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01" w:rsidRDefault="00B80B01">
      <w:pPr>
        <w:widowControl w:val="0"/>
        <w:autoSpaceDE w:val="0"/>
        <w:autoSpaceDN w:val="0"/>
        <w:adjustRightInd w:val="0"/>
        <w:spacing w:after="0" w:line="240" w:lineRule="auto"/>
        <w:jc w:val="center"/>
        <w:outlineLvl w:val="0"/>
        <w:rPr>
          <w:rFonts w:ascii="Calibri" w:hAnsi="Calibri" w:cs="Calibri"/>
        </w:rPr>
      </w:pPr>
    </w:p>
    <w:p w:rsidR="00B80B01" w:rsidRDefault="00B80B01">
      <w:pPr>
        <w:pStyle w:val="ConsPlusTitle"/>
        <w:jc w:val="center"/>
        <w:outlineLvl w:val="0"/>
        <w:rPr>
          <w:sz w:val="20"/>
          <w:szCs w:val="20"/>
        </w:rPr>
      </w:pPr>
      <w:r>
        <w:rPr>
          <w:sz w:val="20"/>
          <w:szCs w:val="20"/>
        </w:rPr>
        <w:t>ПРАВИТЕЛЬСТВО РОССИЙСКОЙ ФЕДЕРАЦИИ</w:t>
      </w:r>
    </w:p>
    <w:p w:rsidR="00B80B01" w:rsidRDefault="00B80B01">
      <w:pPr>
        <w:pStyle w:val="ConsPlusTitle"/>
        <w:jc w:val="center"/>
        <w:rPr>
          <w:sz w:val="20"/>
          <w:szCs w:val="20"/>
        </w:rPr>
      </w:pPr>
    </w:p>
    <w:p w:rsidR="00B80B01" w:rsidRDefault="00B80B01">
      <w:pPr>
        <w:pStyle w:val="ConsPlusTitle"/>
        <w:jc w:val="center"/>
        <w:rPr>
          <w:sz w:val="20"/>
          <w:szCs w:val="20"/>
        </w:rPr>
      </w:pPr>
      <w:r>
        <w:rPr>
          <w:sz w:val="20"/>
          <w:szCs w:val="20"/>
        </w:rPr>
        <w:t>ПОСТАНОВЛЕНИЕ</w:t>
      </w:r>
    </w:p>
    <w:p w:rsidR="00B80B01" w:rsidRDefault="00B80B01">
      <w:pPr>
        <w:pStyle w:val="ConsPlusTitle"/>
        <w:jc w:val="center"/>
        <w:rPr>
          <w:sz w:val="20"/>
          <w:szCs w:val="20"/>
        </w:rPr>
      </w:pPr>
      <w:r>
        <w:rPr>
          <w:sz w:val="20"/>
          <w:szCs w:val="20"/>
        </w:rPr>
        <w:t>от 4 октября 2012 г. N 1006</w:t>
      </w:r>
    </w:p>
    <w:p w:rsidR="00B80B01" w:rsidRDefault="00B80B01">
      <w:pPr>
        <w:pStyle w:val="ConsPlusTitle"/>
        <w:jc w:val="center"/>
        <w:rPr>
          <w:sz w:val="20"/>
          <w:szCs w:val="20"/>
        </w:rPr>
      </w:pPr>
    </w:p>
    <w:p w:rsidR="00B80B01" w:rsidRDefault="00B80B01">
      <w:pPr>
        <w:pStyle w:val="ConsPlusTitle"/>
        <w:jc w:val="center"/>
        <w:rPr>
          <w:sz w:val="20"/>
          <w:szCs w:val="20"/>
        </w:rPr>
      </w:pPr>
      <w:r>
        <w:rPr>
          <w:sz w:val="20"/>
          <w:szCs w:val="20"/>
        </w:rPr>
        <w:t>ОБ УТВЕРЖДЕНИИ ПРАВИЛ</w:t>
      </w:r>
    </w:p>
    <w:p w:rsidR="00B80B01" w:rsidRDefault="00B80B01">
      <w:pPr>
        <w:pStyle w:val="ConsPlusTitle"/>
        <w:jc w:val="center"/>
        <w:rPr>
          <w:sz w:val="20"/>
          <w:szCs w:val="20"/>
        </w:rPr>
      </w:pPr>
      <w:r>
        <w:rPr>
          <w:sz w:val="20"/>
          <w:szCs w:val="20"/>
        </w:rPr>
        <w:t xml:space="preserve">ПРЕДОСТАВЛЕНИЯ МЕДИЦИНСКИМИ ОРГАНИЗАЦИЯМИ </w:t>
      </w:r>
      <w:proofErr w:type="gramStart"/>
      <w:r>
        <w:rPr>
          <w:sz w:val="20"/>
          <w:szCs w:val="20"/>
        </w:rPr>
        <w:t>ПЛАТНЫХ</w:t>
      </w:r>
      <w:proofErr w:type="gramEnd"/>
    </w:p>
    <w:p w:rsidR="00B80B01" w:rsidRDefault="00B80B01">
      <w:pPr>
        <w:pStyle w:val="ConsPlusTitle"/>
        <w:jc w:val="center"/>
        <w:rPr>
          <w:sz w:val="20"/>
          <w:szCs w:val="20"/>
        </w:rPr>
      </w:pPr>
      <w:r>
        <w:rPr>
          <w:sz w:val="20"/>
          <w:szCs w:val="20"/>
        </w:rPr>
        <w:t>МЕДИЦИНСКИХ УСЛУГ</w:t>
      </w:r>
    </w:p>
    <w:p w:rsidR="00B80B01" w:rsidRDefault="00B80B01">
      <w:pPr>
        <w:widowControl w:val="0"/>
        <w:autoSpaceDE w:val="0"/>
        <w:autoSpaceDN w:val="0"/>
        <w:adjustRightInd w:val="0"/>
        <w:spacing w:after="0" w:line="240" w:lineRule="auto"/>
        <w:jc w:val="center"/>
        <w:rPr>
          <w:rFonts w:ascii="Calibri" w:hAnsi="Calibri" w:cs="Calibri"/>
          <w:sz w:val="20"/>
          <w:szCs w:val="20"/>
        </w:rPr>
      </w:pP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5"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B80B01" w:rsidRDefault="00B80B01">
      <w:pPr>
        <w:widowControl w:val="0"/>
        <w:autoSpaceDE w:val="0"/>
        <w:autoSpaceDN w:val="0"/>
        <w:adjustRightInd w:val="0"/>
        <w:spacing w:after="0" w:line="240" w:lineRule="auto"/>
        <w:ind w:firstLine="540"/>
        <w:jc w:val="both"/>
        <w:rPr>
          <w:rFonts w:ascii="Calibri" w:hAnsi="Calibri" w:cs="Calibri"/>
        </w:rPr>
      </w:pPr>
    </w:p>
    <w:p w:rsidR="00B80B01" w:rsidRDefault="00B80B0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80B01" w:rsidRDefault="00B80B0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80B01" w:rsidRDefault="00B80B0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80B01" w:rsidRDefault="00B80B01">
      <w:pPr>
        <w:widowControl w:val="0"/>
        <w:autoSpaceDE w:val="0"/>
        <w:autoSpaceDN w:val="0"/>
        <w:adjustRightInd w:val="0"/>
        <w:spacing w:after="0" w:line="240" w:lineRule="auto"/>
        <w:jc w:val="right"/>
        <w:rPr>
          <w:rFonts w:ascii="Calibri" w:hAnsi="Calibri" w:cs="Calibri"/>
        </w:rPr>
      </w:pPr>
    </w:p>
    <w:p w:rsidR="00B80B01" w:rsidRDefault="00B80B01">
      <w:pPr>
        <w:widowControl w:val="0"/>
        <w:autoSpaceDE w:val="0"/>
        <w:autoSpaceDN w:val="0"/>
        <w:adjustRightInd w:val="0"/>
        <w:spacing w:after="0" w:line="240" w:lineRule="auto"/>
        <w:jc w:val="right"/>
        <w:rPr>
          <w:rFonts w:ascii="Calibri" w:hAnsi="Calibri" w:cs="Calibri"/>
        </w:rPr>
      </w:pPr>
    </w:p>
    <w:p w:rsidR="00B80B01" w:rsidRDefault="00B80B01">
      <w:pPr>
        <w:widowControl w:val="0"/>
        <w:autoSpaceDE w:val="0"/>
        <w:autoSpaceDN w:val="0"/>
        <w:adjustRightInd w:val="0"/>
        <w:spacing w:after="0" w:line="240" w:lineRule="auto"/>
        <w:jc w:val="right"/>
        <w:rPr>
          <w:rFonts w:ascii="Calibri" w:hAnsi="Calibri" w:cs="Calibri"/>
        </w:rPr>
      </w:pPr>
    </w:p>
    <w:p w:rsidR="00B80B01" w:rsidRDefault="00B80B01">
      <w:pPr>
        <w:widowControl w:val="0"/>
        <w:autoSpaceDE w:val="0"/>
        <w:autoSpaceDN w:val="0"/>
        <w:adjustRightInd w:val="0"/>
        <w:spacing w:after="0" w:line="240" w:lineRule="auto"/>
        <w:jc w:val="right"/>
        <w:rPr>
          <w:rFonts w:ascii="Calibri" w:hAnsi="Calibri" w:cs="Calibri"/>
        </w:rPr>
      </w:pPr>
    </w:p>
    <w:p w:rsidR="00B80B01" w:rsidRDefault="00B80B01">
      <w:pPr>
        <w:widowControl w:val="0"/>
        <w:autoSpaceDE w:val="0"/>
        <w:autoSpaceDN w:val="0"/>
        <w:adjustRightInd w:val="0"/>
        <w:spacing w:after="0" w:line="240" w:lineRule="auto"/>
        <w:jc w:val="right"/>
        <w:rPr>
          <w:rFonts w:ascii="Calibri" w:hAnsi="Calibri" w:cs="Calibri"/>
        </w:rPr>
      </w:pPr>
    </w:p>
    <w:p w:rsidR="00B80B01" w:rsidRDefault="00B80B0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B80B01" w:rsidRDefault="00B80B0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80B01" w:rsidRDefault="00B80B0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80B01" w:rsidRDefault="00B80B01">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B80B01" w:rsidRDefault="00B80B01">
      <w:pPr>
        <w:widowControl w:val="0"/>
        <w:autoSpaceDE w:val="0"/>
        <w:autoSpaceDN w:val="0"/>
        <w:adjustRightInd w:val="0"/>
        <w:spacing w:after="0" w:line="240" w:lineRule="auto"/>
        <w:jc w:val="center"/>
        <w:rPr>
          <w:rFonts w:ascii="Calibri" w:hAnsi="Calibri" w:cs="Calibri"/>
        </w:rPr>
      </w:pPr>
    </w:p>
    <w:p w:rsidR="00B80B01" w:rsidRDefault="00B80B01">
      <w:pPr>
        <w:pStyle w:val="ConsPlusTitle"/>
        <w:jc w:val="center"/>
        <w:rPr>
          <w:sz w:val="20"/>
          <w:szCs w:val="20"/>
        </w:rPr>
      </w:pPr>
      <w:bookmarkStart w:id="0" w:name="Par28"/>
      <w:bookmarkEnd w:id="0"/>
      <w:r>
        <w:rPr>
          <w:sz w:val="20"/>
          <w:szCs w:val="20"/>
        </w:rPr>
        <w:t>ПРАВИЛА</w:t>
      </w:r>
    </w:p>
    <w:p w:rsidR="00B80B01" w:rsidRDefault="00B80B01">
      <w:pPr>
        <w:pStyle w:val="ConsPlusTitle"/>
        <w:jc w:val="center"/>
        <w:rPr>
          <w:sz w:val="20"/>
          <w:szCs w:val="20"/>
        </w:rPr>
      </w:pPr>
      <w:r>
        <w:rPr>
          <w:sz w:val="20"/>
          <w:szCs w:val="20"/>
        </w:rPr>
        <w:t xml:space="preserve">ПРЕДОСТАВЛЕНИЯ МЕДИЦИНСКИМИ ОРГАНИЗАЦИЯМИ </w:t>
      </w:r>
      <w:proofErr w:type="gramStart"/>
      <w:r>
        <w:rPr>
          <w:sz w:val="20"/>
          <w:szCs w:val="20"/>
        </w:rPr>
        <w:t>ПЛАТНЫХ</w:t>
      </w:r>
      <w:proofErr w:type="gramEnd"/>
    </w:p>
    <w:p w:rsidR="00B80B01" w:rsidRDefault="00B80B01">
      <w:pPr>
        <w:pStyle w:val="ConsPlusTitle"/>
        <w:jc w:val="center"/>
        <w:rPr>
          <w:sz w:val="20"/>
          <w:szCs w:val="20"/>
        </w:rPr>
      </w:pPr>
      <w:r>
        <w:rPr>
          <w:sz w:val="20"/>
          <w:szCs w:val="20"/>
        </w:rPr>
        <w:t>МЕДИЦИНСКИХ УСЛУГ</w:t>
      </w:r>
    </w:p>
    <w:p w:rsidR="00B80B01" w:rsidRDefault="00B80B01">
      <w:pPr>
        <w:widowControl w:val="0"/>
        <w:autoSpaceDE w:val="0"/>
        <w:autoSpaceDN w:val="0"/>
        <w:adjustRightInd w:val="0"/>
        <w:spacing w:after="0" w:line="240" w:lineRule="auto"/>
        <w:jc w:val="center"/>
        <w:rPr>
          <w:rFonts w:ascii="Calibri" w:hAnsi="Calibri" w:cs="Calibri"/>
          <w:sz w:val="20"/>
          <w:szCs w:val="20"/>
        </w:rPr>
      </w:pPr>
    </w:p>
    <w:p w:rsidR="00B80B01" w:rsidRDefault="00B80B0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B80B01" w:rsidRDefault="00B80B01">
      <w:pPr>
        <w:widowControl w:val="0"/>
        <w:autoSpaceDE w:val="0"/>
        <w:autoSpaceDN w:val="0"/>
        <w:adjustRightInd w:val="0"/>
        <w:spacing w:after="0" w:line="240" w:lineRule="auto"/>
        <w:jc w:val="center"/>
        <w:rPr>
          <w:rFonts w:ascii="Calibri" w:hAnsi="Calibri" w:cs="Calibri"/>
        </w:rPr>
      </w:pP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B80B01" w:rsidRDefault="00B80B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B80B01" w:rsidRDefault="00B80B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медицинская организация, предоставляющая платные медицинские услуги потребителям.</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Понятие "медицинская организация" употребляется в настоящих Правилах в значении, определенном в Федеральном </w:t>
      </w:r>
      <w:hyperlink r:id="rId8"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9"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rFonts w:ascii="Calibri" w:hAnsi="Calibri" w:cs="Calibri"/>
            <w:color w:val="0000FF"/>
          </w:rPr>
          <w:t>порядке</w:t>
        </w:r>
      </w:hyperlink>
      <w:r>
        <w:rPr>
          <w:rFonts w:ascii="Calibri" w:hAnsi="Calibri" w:cs="Calibri"/>
        </w:rPr>
        <w:t>.</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B80B01" w:rsidRDefault="00B80B01">
      <w:pPr>
        <w:widowControl w:val="0"/>
        <w:autoSpaceDE w:val="0"/>
        <w:autoSpaceDN w:val="0"/>
        <w:adjustRightInd w:val="0"/>
        <w:spacing w:after="0" w:line="240" w:lineRule="auto"/>
        <w:jc w:val="center"/>
        <w:rPr>
          <w:rFonts w:ascii="Calibri" w:hAnsi="Calibri" w:cs="Calibri"/>
        </w:rPr>
      </w:pPr>
    </w:p>
    <w:p w:rsidR="00B80B01" w:rsidRDefault="00B80B0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платных медицинских услуг</w:t>
      </w:r>
    </w:p>
    <w:p w:rsidR="00B80B01" w:rsidRDefault="00B80B01">
      <w:pPr>
        <w:widowControl w:val="0"/>
        <w:autoSpaceDE w:val="0"/>
        <w:autoSpaceDN w:val="0"/>
        <w:adjustRightInd w:val="0"/>
        <w:spacing w:after="0" w:line="240" w:lineRule="auto"/>
        <w:jc w:val="center"/>
        <w:rPr>
          <w:rFonts w:ascii="Calibri" w:hAnsi="Calibri" w:cs="Calibri"/>
        </w:rPr>
      </w:pP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B80B01" w:rsidRDefault="00B80B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применение лекарственных препаратов, не входящих в </w:t>
      </w:r>
      <w:hyperlink r:id="rId11"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2"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платных медицинских услуг должны соблюдаться </w:t>
      </w:r>
      <w:hyperlink r:id="rId13" w:history="1">
        <w:r>
          <w:rPr>
            <w:rFonts w:ascii="Calibri" w:hAnsi="Calibri" w:cs="Calibri"/>
            <w:color w:val="0000FF"/>
          </w:rPr>
          <w:t>порядки</w:t>
        </w:r>
      </w:hyperlink>
      <w:r>
        <w:rPr>
          <w:rFonts w:ascii="Calibri" w:hAnsi="Calibri" w:cs="Calibri"/>
        </w:rPr>
        <w:t xml:space="preserve"> оказания </w:t>
      </w:r>
      <w:r>
        <w:rPr>
          <w:rFonts w:ascii="Calibri" w:hAnsi="Calibri" w:cs="Calibri"/>
        </w:rPr>
        <w:lastRenderedPageBreak/>
        <w:t>медицинской помощи, утвержденные Министерством здравоохранения Российской Федерации.</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80B01" w:rsidRDefault="00B80B01">
      <w:pPr>
        <w:widowControl w:val="0"/>
        <w:autoSpaceDE w:val="0"/>
        <w:autoSpaceDN w:val="0"/>
        <w:adjustRightInd w:val="0"/>
        <w:spacing w:after="0" w:line="240" w:lineRule="auto"/>
        <w:jc w:val="center"/>
        <w:rPr>
          <w:rFonts w:ascii="Calibri" w:hAnsi="Calibri" w:cs="Calibri"/>
        </w:rPr>
      </w:pPr>
    </w:p>
    <w:p w:rsidR="00B80B01" w:rsidRDefault="00B80B0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III. Информация об исполнителе и </w:t>
      </w:r>
      <w:proofErr w:type="gramStart"/>
      <w:r>
        <w:rPr>
          <w:rFonts w:ascii="Calibri" w:hAnsi="Calibri" w:cs="Calibri"/>
        </w:rPr>
        <w:t>предоставляемых</w:t>
      </w:r>
      <w:proofErr w:type="gramEnd"/>
    </w:p>
    <w:p w:rsidR="00B80B01" w:rsidRDefault="00B80B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 медицинских </w:t>
      </w:r>
      <w:proofErr w:type="gramStart"/>
      <w:r>
        <w:rPr>
          <w:rFonts w:ascii="Calibri" w:hAnsi="Calibri" w:cs="Calibri"/>
        </w:rPr>
        <w:t>услугах</w:t>
      </w:r>
      <w:proofErr w:type="gramEnd"/>
    </w:p>
    <w:p w:rsidR="00B80B01" w:rsidRDefault="00B80B01">
      <w:pPr>
        <w:widowControl w:val="0"/>
        <w:autoSpaceDE w:val="0"/>
        <w:autoSpaceDN w:val="0"/>
        <w:adjustRightInd w:val="0"/>
        <w:spacing w:after="0" w:line="240" w:lineRule="auto"/>
        <w:jc w:val="center"/>
        <w:rPr>
          <w:rFonts w:ascii="Calibri" w:hAnsi="Calibri" w:cs="Calibri"/>
        </w:rPr>
      </w:pP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80B01" w:rsidRDefault="00B80B0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порядок и условия предоставления медицинской помощи в соответствии с программой и территориальной программой;</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B80B01" w:rsidRDefault="00B80B0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w:t>
      </w:r>
      <w:r>
        <w:rPr>
          <w:rFonts w:ascii="Calibri" w:hAnsi="Calibri" w:cs="Calibri"/>
        </w:rPr>
        <w:lastRenderedPageBreak/>
        <w:t>соответствии с лицензией.</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B80B01" w:rsidRDefault="00B80B01">
      <w:pPr>
        <w:widowControl w:val="0"/>
        <w:autoSpaceDE w:val="0"/>
        <w:autoSpaceDN w:val="0"/>
        <w:adjustRightInd w:val="0"/>
        <w:spacing w:after="0" w:line="240" w:lineRule="auto"/>
        <w:jc w:val="center"/>
        <w:rPr>
          <w:rFonts w:ascii="Calibri" w:hAnsi="Calibri" w:cs="Calibri"/>
        </w:rPr>
      </w:pPr>
    </w:p>
    <w:p w:rsidR="00B80B01" w:rsidRDefault="00B80B0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заключения договора и оплаты медицинских услуг</w:t>
      </w:r>
    </w:p>
    <w:p w:rsidR="00B80B01" w:rsidRDefault="00B80B01">
      <w:pPr>
        <w:widowControl w:val="0"/>
        <w:autoSpaceDE w:val="0"/>
        <w:autoSpaceDN w:val="0"/>
        <w:adjustRightInd w:val="0"/>
        <w:spacing w:after="0" w:line="240" w:lineRule="auto"/>
        <w:jc w:val="center"/>
        <w:rPr>
          <w:rFonts w:ascii="Calibri" w:hAnsi="Calibri" w:cs="Calibri"/>
        </w:rPr>
      </w:pP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4" w:history="1">
        <w:r>
          <w:rPr>
            <w:rFonts w:ascii="Calibri" w:hAnsi="Calibri" w:cs="Calibri"/>
            <w:color w:val="0000FF"/>
          </w:rPr>
          <w:t>законного представителя</w:t>
        </w:r>
      </w:hyperlink>
      <w:r>
        <w:rPr>
          <w:rFonts w:ascii="Calibri" w:hAnsi="Calibri" w:cs="Calibri"/>
        </w:rPr>
        <w:t xml:space="preserve"> потребителя);</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B80B01" w:rsidRDefault="00B80B0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условия и сроки предоставления платных медицинских услуг;</w:t>
      </w:r>
    </w:p>
    <w:p w:rsidR="00B80B01" w:rsidRDefault="00B80B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Calibri" w:hAnsi="Calibri" w:cs="Calibri"/>
        </w:rPr>
        <w:t xml:space="preserve"> В случае если заказчик является юридическим лицом, указывается должность лица, заключающего договор от имени заказчика;</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B80B01" w:rsidRDefault="00B80B0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порядок изменения и расторжения договора;</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определяемые по соглашению сторон.</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w:t>
      </w:r>
      <w:r>
        <w:rPr>
          <w:rFonts w:ascii="Calibri" w:hAnsi="Calibri" w:cs="Calibri"/>
        </w:rPr>
        <w:lastRenderedPageBreak/>
        <w:t>исполнителем, он составляется в 2 экземплярах.</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6"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7" w:history="1">
        <w:r>
          <w:rPr>
            <w:rFonts w:ascii="Calibri" w:hAnsi="Calibri" w:cs="Calibri"/>
            <w:color w:val="0000FF"/>
          </w:rPr>
          <w:t>кодексом</w:t>
        </w:r>
      </w:hyperlink>
      <w:r>
        <w:rPr>
          <w:rFonts w:ascii="Calibri" w:hAnsi="Calibri" w:cs="Calibri"/>
        </w:rPr>
        <w:t xml:space="preserve"> Российской Федерации и </w:t>
      </w:r>
      <w:hyperlink r:id="rId18"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B80B01" w:rsidRDefault="00B80B01">
      <w:pPr>
        <w:widowControl w:val="0"/>
        <w:autoSpaceDE w:val="0"/>
        <w:autoSpaceDN w:val="0"/>
        <w:adjustRightInd w:val="0"/>
        <w:spacing w:after="0" w:line="240" w:lineRule="auto"/>
        <w:jc w:val="center"/>
        <w:rPr>
          <w:rFonts w:ascii="Calibri" w:hAnsi="Calibri" w:cs="Calibri"/>
        </w:rPr>
      </w:pPr>
    </w:p>
    <w:p w:rsidR="00B80B01" w:rsidRDefault="00B80B0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предоставления платных медицинских услуг</w:t>
      </w:r>
    </w:p>
    <w:p w:rsidR="00B80B01" w:rsidRDefault="00B80B01">
      <w:pPr>
        <w:widowControl w:val="0"/>
        <w:autoSpaceDE w:val="0"/>
        <w:autoSpaceDN w:val="0"/>
        <w:adjustRightInd w:val="0"/>
        <w:spacing w:after="0" w:line="240" w:lineRule="auto"/>
        <w:jc w:val="center"/>
        <w:rPr>
          <w:rFonts w:ascii="Calibri" w:hAnsi="Calibri" w:cs="Calibri"/>
        </w:rPr>
      </w:pP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0"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B80B01" w:rsidRDefault="00B80B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B80B01" w:rsidRDefault="00B80B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80B01" w:rsidRDefault="00B80B01">
      <w:pPr>
        <w:widowControl w:val="0"/>
        <w:autoSpaceDE w:val="0"/>
        <w:autoSpaceDN w:val="0"/>
        <w:adjustRightInd w:val="0"/>
        <w:spacing w:after="0" w:line="240" w:lineRule="auto"/>
        <w:jc w:val="center"/>
        <w:rPr>
          <w:rFonts w:ascii="Calibri" w:hAnsi="Calibri" w:cs="Calibri"/>
        </w:rPr>
      </w:pPr>
    </w:p>
    <w:p w:rsidR="00B80B01" w:rsidRDefault="00B80B0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Ответственность исполнителя и контроль</w:t>
      </w:r>
    </w:p>
    <w:p w:rsidR="00B80B01" w:rsidRDefault="00B80B01">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B80B01" w:rsidRDefault="00B80B01">
      <w:pPr>
        <w:widowControl w:val="0"/>
        <w:autoSpaceDE w:val="0"/>
        <w:autoSpaceDN w:val="0"/>
        <w:adjustRightInd w:val="0"/>
        <w:spacing w:after="0" w:line="240" w:lineRule="auto"/>
        <w:jc w:val="center"/>
        <w:rPr>
          <w:rFonts w:ascii="Calibri" w:hAnsi="Calibri" w:cs="Calibri"/>
        </w:rPr>
      </w:pP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80B01" w:rsidRDefault="00B80B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80B01" w:rsidRDefault="00B80B01">
      <w:pPr>
        <w:widowControl w:val="0"/>
        <w:autoSpaceDE w:val="0"/>
        <w:autoSpaceDN w:val="0"/>
        <w:adjustRightInd w:val="0"/>
        <w:spacing w:after="0" w:line="240" w:lineRule="auto"/>
        <w:ind w:firstLine="540"/>
        <w:jc w:val="both"/>
        <w:rPr>
          <w:rFonts w:ascii="Calibri" w:hAnsi="Calibri" w:cs="Calibri"/>
        </w:rPr>
      </w:pPr>
    </w:p>
    <w:p w:rsidR="00B80B01" w:rsidRDefault="00B80B01">
      <w:pPr>
        <w:widowControl w:val="0"/>
        <w:autoSpaceDE w:val="0"/>
        <w:autoSpaceDN w:val="0"/>
        <w:adjustRightInd w:val="0"/>
        <w:spacing w:after="0" w:line="240" w:lineRule="auto"/>
        <w:ind w:firstLine="540"/>
        <w:jc w:val="both"/>
        <w:rPr>
          <w:rFonts w:ascii="Calibri" w:hAnsi="Calibri" w:cs="Calibri"/>
        </w:rPr>
      </w:pPr>
    </w:p>
    <w:p w:rsidR="00B80B01" w:rsidRDefault="00B80B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A0741" w:rsidRDefault="00DA0741"/>
    <w:sectPr w:rsidR="00DA0741" w:rsidSect="00785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0B01"/>
    <w:rsid w:val="000034DA"/>
    <w:rsid w:val="0001719E"/>
    <w:rsid w:val="0005292D"/>
    <w:rsid w:val="000C0215"/>
    <w:rsid w:val="00133597"/>
    <w:rsid w:val="00173E05"/>
    <w:rsid w:val="0019368C"/>
    <w:rsid w:val="001C61B8"/>
    <w:rsid w:val="001D2CC6"/>
    <w:rsid w:val="001F69AB"/>
    <w:rsid w:val="00236437"/>
    <w:rsid w:val="0027310C"/>
    <w:rsid w:val="002922E3"/>
    <w:rsid w:val="002A1E83"/>
    <w:rsid w:val="002C475B"/>
    <w:rsid w:val="002F2119"/>
    <w:rsid w:val="00361C07"/>
    <w:rsid w:val="00363D21"/>
    <w:rsid w:val="003827CC"/>
    <w:rsid w:val="003879B2"/>
    <w:rsid w:val="003C19F9"/>
    <w:rsid w:val="003D3FC5"/>
    <w:rsid w:val="003F1889"/>
    <w:rsid w:val="004021EF"/>
    <w:rsid w:val="0043020C"/>
    <w:rsid w:val="0045327D"/>
    <w:rsid w:val="00470945"/>
    <w:rsid w:val="0056421E"/>
    <w:rsid w:val="005800CF"/>
    <w:rsid w:val="005C66FF"/>
    <w:rsid w:val="005F7193"/>
    <w:rsid w:val="00625D90"/>
    <w:rsid w:val="00634B4C"/>
    <w:rsid w:val="0067043E"/>
    <w:rsid w:val="00674616"/>
    <w:rsid w:val="00681FD0"/>
    <w:rsid w:val="006A57E9"/>
    <w:rsid w:val="006C0845"/>
    <w:rsid w:val="006D42A4"/>
    <w:rsid w:val="00735A22"/>
    <w:rsid w:val="00770411"/>
    <w:rsid w:val="007B7C82"/>
    <w:rsid w:val="007C109D"/>
    <w:rsid w:val="007C7933"/>
    <w:rsid w:val="00802685"/>
    <w:rsid w:val="00830829"/>
    <w:rsid w:val="008D7244"/>
    <w:rsid w:val="009121F7"/>
    <w:rsid w:val="009148FC"/>
    <w:rsid w:val="0093154D"/>
    <w:rsid w:val="00942B23"/>
    <w:rsid w:val="00945D88"/>
    <w:rsid w:val="00963447"/>
    <w:rsid w:val="0096478A"/>
    <w:rsid w:val="00975914"/>
    <w:rsid w:val="009B7EE1"/>
    <w:rsid w:val="009C1FD8"/>
    <w:rsid w:val="00A265D1"/>
    <w:rsid w:val="00A6554F"/>
    <w:rsid w:val="00A976B3"/>
    <w:rsid w:val="00B07BA8"/>
    <w:rsid w:val="00B10E7D"/>
    <w:rsid w:val="00B57C49"/>
    <w:rsid w:val="00B74F3E"/>
    <w:rsid w:val="00B80B01"/>
    <w:rsid w:val="00BB6AA4"/>
    <w:rsid w:val="00BD1BC7"/>
    <w:rsid w:val="00C121E3"/>
    <w:rsid w:val="00C70536"/>
    <w:rsid w:val="00CE15CB"/>
    <w:rsid w:val="00D309E5"/>
    <w:rsid w:val="00D61536"/>
    <w:rsid w:val="00D750FD"/>
    <w:rsid w:val="00D76CE0"/>
    <w:rsid w:val="00D975E9"/>
    <w:rsid w:val="00DA0741"/>
    <w:rsid w:val="00DD627B"/>
    <w:rsid w:val="00E6017A"/>
    <w:rsid w:val="00E6464F"/>
    <w:rsid w:val="00E73140"/>
    <w:rsid w:val="00FB0877"/>
    <w:rsid w:val="00FB0D39"/>
    <w:rsid w:val="00FF4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80B01"/>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13E685994EC1CB888EA74B19C47D2639F5C181B0A78DDFE8E4B4FEF11651FE37108E14074F0A6Z3R6D" TargetMode="External"/><Relationship Id="rId13" Type="http://schemas.openxmlformats.org/officeDocument/2006/relationships/hyperlink" Target="consultantplus://offline/ref=15C13E685994EC1CB888EA74B19C47D2639F5C181B0A78DDFE8E4B4FEF11651FE37108E14074F3ADZ3R6D" TargetMode="External"/><Relationship Id="rId18" Type="http://schemas.openxmlformats.org/officeDocument/2006/relationships/hyperlink" Target="consultantplus://offline/ref=15C13E685994EC1CB888EA74B19C47D2639D58161E0278DDFE8E4B4FEFZ1R1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15C13E685994EC1CB888EA74B19C47D2639F5C181B0A78DDFE8E4B4FEFZ1R1D" TargetMode="External"/><Relationship Id="rId12" Type="http://schemas.openxmlformats.org/officeDocument/2006/relationships/hyperlink" Target="consultantplus://offline/ref=15C13E685994EC1CB888EA74B19C47D2639F5C181B0A78DDFE8E4B4FEF11651FE37108E14074F2A3Z3RDD" TargetMode="External"/><Relationship Id="rId17" Type="http://schemas.openxmlformats.org/officeDocument/2006/relationships/hyperlink" Target="consultantplus://offline/ref=15C13E685994EC1CB888EA74B19C47D2639E5F161E0078DDFE8E4B4FEFZ1R1D" TargetMode="External"/><Relationship Id="rId2" Type="http://schemas.openxmlformats.org/officeDocument/2006/relationships/settings" Target="settings.xml"/><Relationship Id="rId16" Type="http://schemas.openxmlformats.org/officeDocument/2006/relationships/hyperlink" Target="consultantplus://offline/ref=15C13E685994EC1CB888EA74B19C47D26B955B181F0925D7F6D7474DE81E3A08E43804E04074F0ZAR0D" TargetMode="External"/><Relationship Id="rId20" Type="http://schemas.openxmlformats.org/officeDocument/2006/relationships/hyperlink" Target="consultantplus://offline/ref=15C13E685994EC1CB888EA74B19C47D26B955B181F0925D7F6D7474DE81E3A08E43804E04074F0ZAR0D" TargetMode="External"/><Relationship Id="rId1" Type="http://schemas.openxmlformats.org/officeDocument/2006/relationships/styles" Target="styles.xml"/><Relationship Id="rId6" Type="http://schemas.openxmlformats.org/officeDocument/2006/relationships/hyperlink" Target="consultantplus://offline/ref=15C13E685994EC1CB888EA74B19C47D26A945E1C15542FDFAFDB45Z4RAD" TargetMode="External"/><Relationship Id="rId11" Type="http://schemas.openxmlformats.org/officeDocument/2006/relationships/hyperlink" Target="consultantplus://offline/ref=15C13E685994EC1CB888EA74B19C47D2639E5E1C170378DDFE8E4B4FEF11651FE37108E14074F0A4Z3R8D" TargetMode="External"/><Relationship Id="rId5" Type="http://schemas.openxmlformats.org/officeDocument/2006/relationships/hyperlink" Target="consultantplus://offline/ref=15C13E685994EC1CB888EA74B19C47D2639F5C181F0578DDFE8E4B4FEF11651FE37108E6Z4R2D" TargetMode="External"/><Relationship Id="rId15" Type="http://schemas.openxmlformats.org/officeDocument/2006/relationships/hyperlink" Target="consultantplus://offline/ref=15C13E685994EC1CB888EA74B19C47D2639F5C181B0A78DDFE8E4B4FEFZ1R1D" TargetMode="External"/><Relationship Id="rId10" Type="http://schemas.openxmlformats.org/officeDocument/2006/relationships/hyperlink" Target="consultantplus://offline/ref=15C13E685994EC1CB888EA74B19C47D2639F581E1E0178DDFE8E4B4FEF11651FE37108E14074F0A5Z3R8D" TargetMode="External"/><Relationship Id="rId19" Type="http://schemas.openxmlformats.org/officeDocument/2006/relationships/hyperlink" Target="consultantplus://offline/ref=15C13E685994EC1CB888EA74B19C47D2639F5C181B0A78DDFE8E4B4FEF11651FE37108E14074F2A1Z3RCD" TargetMode="External"/><Relationship Id="rId4" Type="http://schemas.openxmlformats.org/officeDocument/2006/relationships/hyperlink" Target="consultantplus://offline/ref=15C13E685994EC1CB888EA74B19C47D2639F5C181B0A78DDFE8E4B4FEF11651FE37108E14074F8ADZ3RCD" TargetMode="External"/><Relationship Id="rId9" Type="http://schemas.openxmlformats.org/officeDocument/2006/relationships/hyperlink" Target="consultantplus://offline/ref=15C13E685994EC1CB888EA74B19C47D2639F581E1E0178DDFE8E4B4FEF11651FE37108E14074F0A3Z3R7D" TargetMode="External"/><Relationship Id="rId14" Type="http://schemas.openxmlformats.org/officeDocument/2006/relationships/hyperlink" Target="consultantplus://offline/ref=15C13E685994EC1CB888EA74B19C47D26B955B181F0925D7F6D7474DE81E3A08E43804E04074F0ZAR0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2957</Words>
  <Characters>16855</Characters>
  <Application>Microsoft Office Word</Application>
  <DocSecurity>0</DocSecurity>
  <Lines>140</Lines>
  <Paragraphs>39</Paragraphs>
  <ScaleCrop>false</ScaleCrop>
  <Company>foms</Company>
  <LinksUpToDate>false</LinksUpToDate>
  <CharactersWithSpaces>19773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ТитоваОА</dc:creator>
  <cp:keywords/>
  <dc:description/>
  <cp:lastModifiedBy>ТитоваОА</cp:lastModifiedBy>
  <cp:revision>1</cp:revision>
  <dcterms:created xsi:type="dcterms:W3CDTF">2012-10-22T03:17:00Z</dcterms:created>
  <dcterms:modified xsi:type="dcterms:W3CDTF">2012-10-22T03:26:00Z</dcterms:modified>
</cp:coreProperties>
</file>