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2D" w:rsidRDefault="00A1002D" w:rsidP="00A1002D">
      <w:pPr>
        <w:shd w:val="clear" w:color="auto" w:fill="FFFFFF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  <w:r w:rsidRPr="00A1002D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Диспансеризация и профилактический медицинский осмотр взрослого населения</w:t>
      </w:r>
    </w:p>
    <w:p w:rsidR="00A1002D" w:rsidRPr="00A1002D" w:rsidRDefault="00A1002D" w:rsidP="00A1002D">
      <w:pPr>
        <w:shd w:val="clear" w:color="auto" w:fill="FFFFFF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2019 года профилактические мероприятия взрослого населения в рамках обязательного медицинского страхования проводятся в соответствии с приказом Министерства здравоохранения РФ </w:t>
      </w:r>
      <w:r w:rsidRPr="00DC3DD8">
        <w:rPr>
          <w:rFonts w:ascii="Times New Roman" w:hAnsi="Times New Roman" w:cs="Times New Roman"/>
          <w:sz w:val="28"/>
          <w:szCs w:val="28"/>
        </w:rPr>
        <w:t>от 13 марта 2019 г. N 124н «Об утверждении порядка проведения профилактического медицинского осмотра и диспансеризации определенных групп взрослого населения»</w:t>
      </w: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который установил новый единый порядок проведения профилактического медицинского осмотра и диспансеризации взрослого населения.</w:t>
      </w:r>
      <w:proofErr w:type="gram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Что изменилось в профилактических мероприятиях для граждан по сравнению со старым порядком?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Профилактические медосмотры стали ежегодными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2019 года профилактический медицинский осмотр можно будет проходить ежегодно, а не раз в два года, как это было раньше.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Новым документом установлено, что </w:t>
      </w:r>
      <w:proofErr w:type="spell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профосмотр</w:t>
      </w:r>
      <w:proofErr w:type="spell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может проводиться как самостоятельное мероприятие, так и в рамках диспансеризации, а также при диспансерном наблюдении пациента при первом посещении.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Диспансеризацию можно проходить чаще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новому порядку увеличивается количество категорий населения, подлежащих диспансеризации каждый год и объем медицинских исследований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Диспансеризация будет проводиться со следующей периодичностью: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один раз в три года - для лиц в возрасте от 18 до 39 лет включительно;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ежегодно - для лиц в возрасте 40 лет и старше, а также отдельных категорий граждан.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того, право на ежегодную диспансеризацию дополнительно получили:</w:t>
      </w:r>
    </w:p>
    <w:p w:rsidR="00DC3DD8" w:rsidRPr="00DC3DD8" w:rsidRDefault="00DC3DD8" w:rsidP="00A1002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работающие граждане, не достигшие пенсионного возраста - в течение пяти лет до наступления такого возраста;</w:t>
      </w:r>
    </w:p>
    <w:p w:rsidR="00DC3DD8" w:rsidRPr="00DC3DD8" w:rsidRDefault="00DC3DD8" w:rsidP="00A1002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работающие граждане, являющиеся получателями пенсии по старости или пенсии за выслугу лет.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Перечень медицинских услуг стал шире: прицел на онкологию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профилактический медосмотр вошли новые медицинские манипуляции, в том числе: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определение относительного </w:t>
      </w:r>
      <w:proofErr w:type="spellStart"/>
      <w:proofErr w:type="gram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сердечно-сосудистого</w:t>
      </w:r>
      <w:proofErr w:type="spellEnd"/>
      <w:proofErr w:type="gram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риска ежегодно у граждан в возрасте от 18 до 39 лет включительно;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определение абсолютного </w:t>
      </w:r>
      <w:proofErr w:type="spellStart"/>
      <w:proofErr w:type="gram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сердечно-сосудистого</w:t>
      </w:r>
      <w:proofErr w:type="spellEnd"/>
      <w:proofErr w:type="gram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риска ежегодно у граждан в возрасте от 40 до 64 лет включительно: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электрокардиография в покое при первом прохождении профилактического медосмотра, далее в возрасте 35 лет и старше - ежегодно.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Одним из принципиальных дополнений новой программы стало введение мероприятий </w:t>
      </w:r>
      <w:proofErr w:type="spell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онкоскрининга</w:t>
      </w:r>
      <w:proofErr w:type="spell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методов исследований, направленных на раннее выявление онкологических заболеваний.</w:t>
      </w:r>
    </w:p>
    <w:p w:rsidR="00DC3DD8" w:rsidRPr="00DC3DD8" w:rsidRDefault="00DC3DD8" w:rsidP="00A1002D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на первом этапе диспансеризации проводится скрининг на выявление злокачественных новообразований, то на втором этапе предусмотрено дополнительное обследование и уточнение диагноза при наличии медицинских показаний. При подозрении на злокачественные новообразования легких, пищеводе, желудка, двенадцатиперстной кишки или кишечника, пациентам проведут рентгенографию или </w:t>
      </w: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компьютерную томографию легких, </w:t>
      </w:r>
      <w:proofErr w:type="spell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эзофагогастродуоденоскопию</w:t>
      </w:r>
      <w:proofErr w:type="spell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ректороманоскопию</w:t>
      </w:r>
      <w:proofErr w:type="spell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или </w:t>
      </w:r>
      <w:proofErr w:type="spellStart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колоноскопию</w:t>
      </w:r>
      <w:proofErr w:type="spellEnd"/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соответственно.</w:t>
      </w:r>
    </w:p>
    <w:p w:rsidR="00DC3DD8" w:rsidRDefault="00DC3DD8" w:rsidP="00DC3DD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3D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Специалисты ТФОМС Челябинской области предлагают ознакомиться с новой программой диспансеризации, включающей расшире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нный перечень медицинских услуг:</w:t>
      </w:r>
    </w:p>
    <w:p w:rsidR="00A1002D" w:rsidRPr="00DC3DD8" w:rsidRDefault="00A1002D" w:rsidP="00A100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10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45pt;height:700.75pt" o:ole="">
            <v:imagedata r:id="rId5" o:title=""/>
          </v:shape>
          <o:OLEObject Type="Embed" ProgID="PowerPoint.Slide.12" ShapeID="_x0000_i1025" DrawAspect="Content" ObjectID="_1620631422" r:id="rId6"/>
        </w:object>
      </w:r>
    </w:p>
    <w:p w:rsidR="000622D4" w:rsidRPr="00DC3DD8" w:rsidRDefault="00A1002D" w:rsidP="00A10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02D">
        <w:rPr>
          <w:rFonts w:ascii="Times New Roman" w:hAnsi="Times New Roman" w:cs="Times New Roman"/>
          <w:sz w:val="28"/>
          <w:szCs w:val="28"/>
        </w:rPr>
        <w:object w:dxaOrig="5411" w:dyaOrig="7187">
          <v:shape id="_x0000_i1026" type="#_x0000_t75" style="width:514.9pt;height:683.15pt" o:ole="">
            <v:imagedata r:id="rId7" o:title=""/>
          </v:shape>
          <o:OLEObject Type="Embed" ProgID="PowerPoint.Slide.12" ShapeID="_x0000_i1026" DrawAspect="Content" ObjectID="_1620631423" r:id="rId8"/>
        </w:object>
      </w:r>
    </w:p>
    <w:sectPr w:rsidR="000622D4" w:rsidRPr="00DC3DD8" w:rsidSect="00A1002D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D4054"/>
    <w:multiLevelType w:val="multilevel"/>
    <w:tmpl w:val="4998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3DD8"/>
    <w:rsid w:val="000622D4"/>
    <w:rsid w:val="002918DB"/>
    <w:rsid w:val="00A1002D"/>
    <w:rsid w:val="00DC3DD8"/>
    <w:rsid w:val="00F2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2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3D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2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452</Words>
  <Characters>2579</Characters>
  <Application>Microsoft Office Word</Application>
  <DocSecurity>0</DocSecurity>
  <Lines>21</Lines>
  <Paragraphs>6</Paragraphs>
  <ScaleCrop>false</ScaleCrop>
  <Company>ChOFOMS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КравченкоДА</dc:creator>
  <cp:keywords/>
  <dc:description/>
  <cp:lastModifiedBy>КравченкоДА</cp:lastModifiedBy>
  <cp:revision>3</cp:revision>
  <dcterms:created xsi:type="dcterms:W3CDTF">2019-05-29T05:30:00Z</dcterms:created>
  <dcterms:modified xsi:type="dcterms:W3CDTF">2019-05-29T05:37:00Z</dcterms:modified>
</cp:coreProperties>
</file>