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сентября 2013 г. N 30004</w:t>
      </w:r>
    </w:p>
    <w:p w:rsidR="0098498E" w:rsidRDefault="009849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июня 2013 г. N 396н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ПРАВИЛА ОБЯЗАТЕЛЬНОГО МЕДИЦИНСКОГО СТРАХОВАНИЯ,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УТВЕРЖДЕННЫЕ ПРИКАЗОМ МИНИСТЕРСТВА ЗДРАВООХРАНЕНИЯ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СОЦИАЛЬНОГО РАЗВИТИЯ РОССИЙСКОЙ ФЕДЕРАЦИИ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2011 Г. N 158Н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в </w:t>
      </w:r>
      <w:hyperlink r:id="rId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приказом Министерства здравоохранения и социального развития Российской Федерации от 10 августа 2011 г. N 897н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внесении изменения в приказ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12 августа 2011 г., регистрационный N 21609), приказом Министерства здравоохранения и социального развития Российской Федерации от 9 сентября 2011 г. N 1036н "О внесении изменений в Правила обязательного медицинского страхования, утвержденные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14 октября 2011 г., регистрационный N 22053), приказом Министерства здравоохранения Российской Федерации от 22 марта 2013 г. N 160н "О внесении изменения в Правила обязательного медицинского страхования, утвержденные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февраля 2011 г. N 158н" (зарегистрирован Министерством юстиции Российской Федерации 23 мая 2013 г., регистрационный N 28480), согласно приложению.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2013 г. N 396н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ИЗМЕНЕНИЯ,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 ВНОСЯТСЯ В ПРАВИЛА ОБЯЗАТЕЛЬНОГО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МЕДИЦИНСКОГО СТРАХОВАНИЯ, УТВЕРЖДЕННЫЕ ПРИКАЗОМ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 РАЗВИТИЯ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28 ФЕВРАЛЯ 2011 Г. N 158Н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5" w:history="1">
        <w:r>
          <w:rPr>
            <w:rFonts w:ascii="Calibri" w:hAnsi="Calibri" w:cs="Calibri"/>
            <w:color w:val="0000FF"/>
          </w:rPr>
          <w:t>сноске</w:t>
        </w:r>
      </w:hyperlink>
      <w:r>
        <w:rPr>
          <w:rFonts w:ascii="Calibri" w:hAnsi="Calibri" w:cs="Calibri"/>
        </w:rPr>
        <w:t xml:space="preserve"> к пункту 1 Правил после слов "ст. 3529" дополнить словами "N 49, ст. 7047, ст. 7057; 2012, N 31, ст. 4322; N 49, ст. 6758)".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слово "обращение" заменить словами "подачи заявления".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"в выбранную им страховую медицинскую организацию" дополнить словами "или иные организации, уполномоченные субъектом Российской Федерации (далее - иные организации)";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дополнить словами "(при подаче заявления в страховую медицинскую организацию)";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3.1 следующего содержания: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"3.1) наименование страховой медицинской организации, в которой лицо застраховано на дату подачи заявления (при подаче заявления в иную организацию)".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Правила пунктами 6.1 и 6.2 следующего содержания: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"6.1. </w:t>
      </w:r>
      <w:proofErr w:type="gramStart"/>
      <w:r>
        <w:rPr>
          <w:rFonts w:ascii="Calibri" w:hAnsi="Calibri" w:cs="Calibri"/>
        </w:rPr>
        <w:t>При подаче заявления с указанием формы полиса - электронный в составе универсальной электронной карты -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Федерации, определенную для обеспечения выпуска, выдачи и обслуживания универсальных электронных карт (далее - уполномоченная организация субъекта Российской Федерации).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изготовленной универсальной электронной карты осуществляется в уполномоченной организации субъекта Российской Федерации.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течение 5 рабочих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фонд, то застрахованному лицу будет изготовлен полис обязательного медицинского страхования в форме бумажного бланка (далее - бумажный полис). Выдача изготовленного бумажного полиса осуществляется в страховой медицинской организации или иной организации, в которую было подано заявление о выборе (замене) страховой медицинской организации.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Обращение застрахованного лица в иные организации с заявлением о выборе (замене) страховой медицинской организации осуществляется исключительно в случае выбора страховой медицинской организации, в которой он был застрахован ранее. В данном случае временное свидетельство, предусмотренное пунктом 34 настоящих Правил, не выдается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Заявление о выборе (замене) страховой медицинской организации оформляется в письменной форме или машинописным способом и подается (направляется) непосредственно в страховую медицинскую организацию/иную организацию или передается с использованием информационно-коммуникационных сетей общего пользования, в том числе сети Интернет, через официальный сайт территориального фонда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Принятое заявление заверяется подписью представителя страховой медицинской организации, уполномоченного на прием заявлений о выборе (замене) страховой медицинской организации/иной организации, руководителем страховой медицинской организации/иной организации, печатью страховой медицинской организации/иной организации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4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 </w:t>
      </w:r>
      <w:proofErr w:type="gramStart"/>
      <w:r>
        <w:rPr>
          <w:rFonts w:ascii="Calibri" w:hAnsi="Calibri" w:cs="Calibri"/>
        </w:rPr>
        <w:t>Сведения о 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 &lt;11&gt;. Соотношение работающих граждан и </w:t>
      </w:r>
      <w:r>
        <w:rPr>
          <w:rFonts w:ascii="Calibri" w:hAnsi="Calibri" w:cs="Calibri"/>
        </w:rPr>
        <w:lastRenderedPageBreak/>
        <w:t>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</w:t>
      </w:r>
      <w:proofErr w:type="gramEnd"/>
      <w:r>
        <w:rPr>
          <w:rFonts w:ascii="Calibri" w:hAnsi="Calibri" w:cs="Calibri"/>
        </w:rPr>
        <w:t xml:space="preserve">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 &lt;12&gt;".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"21. </w:t>
      </w:r>
      <w:proofErr w:type="gramStart"/>
      <w:r>
        <w:rPr>
          <w:rFonts w:ascii="Calibri" w:hAnsi="Calibri" w:cs="Calibri"/>
        </w:rPr>
        <w:t xml:space="preserve">В субъектах Российской Федерации, где осуществляется использование универсальной электронной карты, полис обеспечивается федеральным электронным приложением, содержащимся в универсальной электронной карте,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 &lt;16&gt;" или может быть представлен в форме бумажного бланка (далее - бумажный полис) или в форме пластиковой карты с электронным носителем (далее</w:t>
      </w:r>
      <w:proofErr w:type="gramEnd"/>
      <w:r>
        <w:rPr>
          <w:rFonts w:ascii="Calibri" w:hAnsi="Calibri" w:cs="Calibri"/>
        </w:rPr>
        <w:t xml:space="preserve"> - электронный полис).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7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"30.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2 статьи 51</w:t>
        </w:r>
      </w:hyperlink>
      <w:r>
        <w:rPr>
          <w:rFonts w:ascii="Calibri" w:hAnsi="Calibri" w:cs="Calibri"/>
        </w:rPr>
        <w:t xml:space="preserve"> Федерального закона полисы, выданные лицам, застрахованным по обязательному медицинскому страхованию до дня вступления в силу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являются действующими до замены их на полисы единого образца, в том числе в форме универсальной электронной карты. С 1 мая 2011 года выдача полисов застрахованным лицам осуществляется в соответствии с настоящей главой Правил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20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слово "получение" заменить словом "подача".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21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 xml:space="preserve"> исключить слова "и через единый портал государственных услуг".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22" w:history="1">
        <w:r>
          <w:rPr>
            <w:rFonts w:ascii="Calibri" w:hAnsi="Calibri" w:cs="Calibri"/>
            <w:color w:val="0000FF"/>
          </w:rPr>
          <w:t>Пункт 52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"52.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 &lt;17&gt;. В случаях изменения фамилии, имени, отчества, данных документа, удостоверяющего личность, осуществляется переоформление полиса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3" w:history="1">
        <w:r>
          <w:rPr>
            <w:rFonts w:ascii="Calibri" w:hAnsi="Calibri" w:cs="Calibri"/>
            <w:color w:val="0000FF"/>
          </w:rPr>
          <w:t>Пункт 76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"76. </w:t>
      </w:r>
      <w:proofErr w:type="gramStart"/>
      <w:r>
        <w:rPr>
          <w:rFonts w:ascii="Calibri" w:hAnsi="Calibri" w:cs="Calibri"/>
        </w:rPr>
        <w:t>В день получения документов согласно пункту 75 настоящих Правил территориальный фонд осуществляет проверку их на соответствие сведениям, предусмотренным пунктом 73 настоящих Правил,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сведения, предусмотренные подпунктами 2, 3, 5, 10, 11, 12 пункта 72 настоящих</w:t>
      </w:r>
      <w:proofErr w:type="gramEnd"/>
      <w:r>
        <w:rPr>
          <w:rFonts w:ascii="Calibri" w:hAnsi="Calibri" w:cs="Calibri"/>
        </w:rPr>
        <w:t xml:space="preserve">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24" w:history="1">
        <w:r>
          <w:rPr>
            <w:rFonts w:ascii="Calibri" w:hAnsi="Calibri" w:cs="Calibri"/>
            <w:color w:val="0000FF"/>
          </w:rPr>
          <w:t>Пункт 95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"95. В день получения документов согласно пункту 94 настоящих Правил территориальный фонд осуществляет проверку их на соответствие сведениям, предусмотренным пунктом 92 настоящих Правил, при установлении соответствия данных вносит медицинскую организацию в реестр медицинских организаций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25" w:history="1">
        <w:proofErr w:type="gramStart"/>
        <w:r>
          <w:rPr>
            <w:rFonts w:ascii="Calibri" w:hAnsi="Calibri" w:cs="Calibri"/>
            <w:color w:val="0000FF"/>
          </w:rPr>
          <w:t>Пункт 101</w:t>
        </w:r>
      </w:hyperlink>
      <w:r>
        <w:rPr>
          <w:rFonts w:ascii="Calibri" w:hAnsi="Calibri" w:cs="Calibri"/>
        </w:rPr>
        <w:t xml:space="preserve"> после слов "в течение одного" и </w:t>
      </w:r>
      <w:hyperlink r:id="rId26" w:history="1">
        <w:r>
          <w:rPr>
            <w:rFonts w:ascii="Calibri" w:hAnsi="Calibri" w:cs="Calibri"/>
            <w:color w:val="0000FF"/>
          </w:rPr>
          <w:t>пункт 120</w:t>
        </w:r>
      </w:hyperlink>
      <w:r>
        <w:rPr>
          <w:rFonts w:ascii="Calibri" w:hAnsi="Calibri" w:cs="Calibri"/>
        </w:rPr>
        <w:t xml:space="preserve"> после слов "не позднее трех" дополнить словом "рабочий" в соответствующих числе и падеже.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пунктах 106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107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слова "исполнительный орган Фонда социального страхования" в соответствующих числе и падеже заменить словами "территориальный орган Фонда социального страхования" в соответствующих числе и падеже.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hyperlink r:id="rId31" w:history="1">
        <w:r>
          <w:rPr>
            <w:rFonts w:ascii="Calibri" w:hAnsi="Calibri" w:cs="Calibri"/>
            <w:color w:val="0000FF"/>
          </w:rPr>
          <w:t>Пункт 107</w:t>
        </w:r>
      </w:hyperlink>
      <w:r>
        <w:rPr>
          <w:rFonts w:ascii="Calibri" w:hAnsi="Calibri" w:cs="Calibri"/>
        </w:rPr>
        <w:t xml:space="preserve"> после слов "соответствующим страховым медицинским организациям" дополнить словами "и (или) другим территориальным фондам".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32" w:history="1">
        <w:r>
          <w:rPr>
            <w:rFonts w:ascii="Calibri" w:hAnsi="Calibri" w:cs="Calibri"/>
            <w:color w:val="0000FF"/>
          </w:rPr>
          <w:t>Подпункт 5 пункта 121</w:t>
        </w:r>
      </w:hyperlink>
      <w:r>
        <w:rPr>
          <w:rFonts w:ascii="Calibri" w:hAnsi="Calibri" w:cs="Calibri"/>
        </w:rPr>
        <w:t xml:space="preserve"> дополнить подпунктами "г" и "д" следующего содержания: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"г) средства в размере 10 процентов экономии, полученные в соответствии с условиями </w:t>
      </w:r>
      <w:r>
        <w:rPr>
          <w:rFonts w:ascii="Calibri" w:hAnsi="Calibri" w:cs="Calibri"/>
        </w:rPr>
        <w:lastRenderedPageBreak/>
        <w:t>договора о финансовом обеспечении обязательного медицинского страхования;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средства для выплаты вознаграждения страховой медицинской организации за выполнение целевых значений доступности и качества медицинской помощи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33" w:history="1">
        <w:r>
          <w:rPr>
            <w:rFonts w:ascii="Calibri" w:hAnsi="Calibri" w:cs="Calibri"/>
            <w:color w:val="0000FF"/>
          </w:rPr>
          <w:t>Пункт 130.2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9 статьи 39</w:t>
        </w:r>
      </w:hyperlink>
      <w:r>
        <w:rPr>
          <w:rFonts w:ascii="Calibri" w:hAnsi="Calibri" w:cs="Calibri"/>
        </w:rPr>
        <w:t xml:space="preserve"> Федерального закона за использование не по целевому назначению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</w:t>
      </w:r>
      <w:proofErr w:type="gramEnd"/>
      <w:r>
        <w:rPr>
          <w:rFonts w:ascii="Calibri" w:hAnsi="Calibri" w:cs="Calibri"/>
        </w:rPr>
        <w:t xml:space="preserve"> Федерации, действующей на день предъявления санкций, от суммы нецелевого использования указанных средств за каждый день просрочки исполнения требований территориального фонда. Средства, использованные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hyperlink r:id="rId35" w:history="1">
        <w:r>
          <w:rPr>
            <w:rFonts w:ascii="Calibri" w:hAnsi="Calibri" w:cs="Calibri"/>
            <w:color w:val="0000FF"/>
          </w:rPr>
          <w:t>Абзац первый пункта 133</w:t>
        </w:r>
      </w:hyperlink>
      <w:r>
        <w:rPr>
          <w:rFonts w:ascii="Calibri" w:hAnsi="Calibri" w:cs="Calibri"/>
        </w:rPr>
        <w:t xml:space="preserve"> после слова "счета" дополнить словами "(реестра счетов)".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hyperlink r:id="rId36" w:history="1">
        <w:r>
          <w:rPr>
            <w:rFonts w:ascii="Calibri" w:hAnsi="Calibri" w:cs="Calibri"/>
            <w:color w:val="0000FF"/>
          </w:rPr>
          <w:t>Пункт 171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"Стоимость медицинской помощи рассчитывается на основании тарифов, утвержденных для медицинской организации, находящейся за пределами Российской Федерации в субъекте Российской Федерации, первым принявшим уведомление о включении в реестр медицинских организаций, и объемов оказанной медицинской помощи в рублях по курсу Центрального банка Российской Федерации на дату выставления счета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37" w:history="1">
        <w:r>
          <w:rPr>
            <w:rFonts w:ascii="Calibri" w:hAnsi="Calibri" w:cs="Calibri"/>
            <w:color w:val="0000FF"/>
          </w:rPr>
          <w:t>Пункт 175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"175. </w:t>
      </w:r>
      <w:proofErr w:type="gramStart"/>
      <w:r>
        <w:rPr>
          <w:rFonts w:ascii="Calibri" w:hAnsi="Calibri" w:cs="Calibri"/>
        </w:rPr>
        <w:t>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объемов, сроков,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помощи, за счет средств нормированного страхового запаса</w:t>
      </w:r>
      <w:proofErr w:type="gramEnd"/>
      <w:r>
        <w:rPr>
          <w:rFonts w:ascii="Calibri" w:hAnsi="Calibri" w:cs="Calibri"/>
        </w:rPr>
        <w:t xml:space="preserve"> территориального фонда и направляет в медицинскую организацию, находящуюся за пределами Российской Федерации, соответствующее извещение об оплате, в котором указываются позиции реестра, не принятые к оплате или частично оплаченные, а также сведения о результатах проведенного контроля и экспертиз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hyperlink r:id="rId38" w:history="1">
        <w:r>
          <w:rPr>
            <w:rFonts w:ascii="Calibri" w:hAnsi="Calibri" w:cs="Calibri"/>
            <w:color w:val="0000FF"/>
          </w:rPr>
          <w:t>Пункт 181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"181. Медицинская организация, находящаяся за пределами Российской Федерации, представляет отчетность о деятельности в сфере обязательного медицинского страхования в территориальный фонд, в реестр медицинских организаций которого она включена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В </w:t>
      </w:r>
      <w:hyperlink r:id="rId3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Правилам: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Федерации.";</w:t>
      </w:r>
      <w:proofErr w:type="gramEnd"/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подпункт 2</w:t>
        </w:r>
      </w:hyperlink>
      <w:r>
        <w:rPr>
          <w:rFonts w:ascii="Calibri" w:hAnsi="Calibri" w:cs="Calibri"/>
        </w:rPr>
        <w:t xml:space="preserve"> после слов "между медицинскими организациями" дополнить словами "(за исключением медицинских организаций, находящихся за пределами Российской Федерации, включенные в реестр медицинских организаций) до 1 января года, на который осуществляется распределение";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после слова "тарифов" дополнить словами "осуществляет рассмотрение тарифов и формирование тарифного соглашения, с указанием размеров санкций, применяемым к медицинским организациям в соответствии с законодательством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98E" w:rsidRDefault="00984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498E" w:rsidRDefault="0098498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C3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498E"/>
    <w:rsid w:val="0098498E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B6C9D76E969F564D85266E52EC36432F2E7A0CE4898A860C359A92B32FAEBCEF737FFC99ED2Co2H" TargetMode="External"/><Relationship Id="rId13" Type="http://schemas.openxmlformats.org/officeDocument/2006/relationships/hyperlink" Target="consultantplus://offline/ref=2633B6C9D76E969F564D85266E52EC36432F2E7A0CE4898A860C359A92B32FAEBCEF737FFC99E62Co3H" TargetMode="External"/><Relationship Id="rId18" Type="http://schemas.openxmlformats.org/officeDocument/2006/relationships/hyperlink" Target="consultantplus://offline/ref=2633B6C9D76E969F564D85266E52EC36432B2C7803E4898A860C359A92B32FAEBCEF737FFC9EEA2Co1H" TargetMode="External"/><Relationship Id="rId26" Type="http://schemas.openxmlformats.org/officeDocument/2006/relationships/hyperlink" Target="consultantplus://offline/ref=2633B6C9D76E969F564D85266E52EC36432F2E7A0CE4898A860C359A92B32FAEBCEF737FFC9DEF2Co5H" TargetMode="External"/><Relationship Id="rId39" Type="http://schemas.openxmlformats.org/officeDocument/2006/relationships/hyperlink" Target="consultantplus://offline/ref=2633B6C9D76E969F564D85266E52EC36432F2E7A0CE4898A860C359A92B32FAEBCEF737FFC91E82Co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33B6C9D76E969F564D85266E52EC36432F2E7A0CE4898A860C359A92B32FAEBCEF737FFC9BEF2CoEH" TargetMode="External"/><Relationship Id="rId34" Type="http://schemas.openxmlformats.org/officeDocument/2006/relationships/hyperlink" Target="consultantplus://offline/ref=2633B6C9D76E969F564D85266E52EC36432B2C7803E4898A860C359A92B32FAEBCEF737FFC9FE72Co0H" TargetMode="External"/><Relationship Id="rId42" Type="http://schemas.openxmlformats.org/officeDocument/2006/relationships/hyperlink" Target="consultantplus://offline/ref=2633B6C9D76E969F564D85266E52EC36432F2E7A0CE4898A860C359A92B32FAEBCEF737FFC91E72Co2H" TargetMode="External"/><Relationship Id="rId7" Type="http://schemas.openxmlformats.org/officeDocument/2006/relationships/hyperlink" Target="consultantplus://offline/ref=2633B6C9D76E969F564D85266E52EC36432F2E7A0CE4898A860C359A92B32FAEBCEF737FFC99ED2Co2H" TargetMode="External"/><Relationship Id="rId12" Type="http://schemas.openxmlformats.org/officeDocument/2006/relationships/hyperlink" Target="consultantplus://offline/ref=2633B6C9D76E969F564D85266E52EC36432F2E7A0CE4898A860C359A92B32FAEBCEF737FFC99EB2Co2H" TargetMode="External"/><Relationship Id="rId17" Type="http://schemas.openxmlformats.org/officeDocument/2006/relationships/hyperlink" Target="consultantplus://offline/ref=2633B6C9D76E969F564D85266E52EC36432F2E7A0CE4898A860C359A92B32FAEBCEF737FFC98E82Co0H" TargetMode="External"/><Relationship Id="rId25" Type="http://schemas.openxmlformats.org/officeDocument/2006/relationships/hyperlink" Target="consultantplus://offline/ref=2633B6C9D76E969F564D85266E52EC36432F2E7A0CE4898A860C359A92B32FAEBCEF737FFC9AEA2Co0H" TargetMode="External"/><Relationship Id="rId33" Type="http://schemas.openxmlformats.org/officeDocument/2006/relationships/hyperlink" Target="consultantplus://offline/ref=2633B6C9D76E969F564D85266E52EC36432F2E7A0CE4898A860C359A92B32FAEBCEF737FFC91EA2Co5H" TargetMode="External"/><Relationship Id="rId38" Type="http://schemas.openxmlformats.org/officeDocument/2006/relationships/hyperlink" Target="consultantplus://offline/ref=2633B6C9D76E969F564D85266E52EC36432F2E7A0CE4898A860C359A92B32FAEBCEF737FFC9FE82Co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3B6C9D76E969F564D84227D52EC364729207302E8D4808E553998952BoCH" TargetMode="External"/><Relationship Id="rId20" Type="http://schemas.openxmlformats.org/officeDocument/2006/relationships/hyperlink" Target="consultantplus://offline/ref=2633B6C9D76E969F564D85266E52EC36432F2E7A0CE4898A860C359A92B32FAEBCEF737FFC98E72Co6H" TargetMode="External"/><Relationship Id="rId29" Type="http://schemas.openxmlformats.org/officeDocument/2006/relationships/hyperlink" Target="consultantplus://offline/ref=2633B6C9D76E969F564D85266E52EC36432F2E7A0CE4898A860C359A92B32FAEBCEF737FFC9DEA2Co3H" TargetMode="External"/><Relationship Id="rId41" Type="http://schemas.openxmlformats.org/officeDocument/2006/relationships/hyperlink" Target="consultantplus://offline/ref=2633B6C9D76E969F564D85266E52EC36432F2E7A0CE4898A860C359A92B32FAEBCEF737FFC91E72Co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3B6C9D76E969F564D85266E52EC36432F2E7A0CE4898A860C359A92B32FAEBCEF737FFC99EE2Co1H" TargetMode="External"/><Relationship Id="rId11" Type="http://schemas.openxmlformats.org/officeDocument/2006/relationships/hyperlink" Target="consultantplus://offline/ref=2633B6C9D76E969F564D85266E52EC36432F2E7A0CE4898A860C359A92B32FAEBCEF737FFC99EF2CoFH" TargetMode="External"/><Relationship Id="rId24" Type="http://schemas.openxmlformats.org/officeDocument/2006/relationships/hyperlink" Target="consultantplus://offline/ref=2633B6C9D76E969F564D85266E52EC36432F2E7A0CE4898A860C359A92B32FAEBCEF737FFC9AEB2CoEH" TargetMode="External"/><Relationship Id="rId32" Type="http://schemas.openxmlformats.org/officeDocument/2006/relationships/hyperlink" Target="consultantplus://offline/ref=2633B6C9D76E969F564D85266E52EC36432F2E7A0CE4898A860C359A92B32FAEBCEF737FFC91ED2Co6H" TargetMode="External"/><Relationship Id="rId37" Type="http://schemas.openxmlformats.org/officeDocument/2006/relationships/hyperlink" Target="consultantplus://offline/ref=2633B6C9D76E969F564D85266E52EC36432F2E7A0CE4898A860C359A92B32FAEBCEF737FFC9FE92Co1H" TargetMode="External"/><Relationship Id="rId40" Type="http://schemas.openxmlformats.org/officeDocument/2006/relationships/hyperlink" Target="consultantplus://offline/ref=2633B6C9D76E969F564D85266E52EC36432F2E7A0CE4898A860C359A92B32FAEBCEF737FFC91E72Co7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633B6C9D76E969F564D85266E52EC36432F2E7A0CE4898A860C359A92B32FAEBCEF737FFC9EE82CoFH" TargetMode="External"/><Relationship Id="rId15" Type="http://schemas.openxmlformats.org/officeDocument/2006/relationships/hyperlink" Target="consultantplus://offline/ref=2633B6C9D76E969F564D85266E52EC36432F2E7A0CE4898A860C359A92B32FAEBCEF737FFC98EE2CoFH" TargetMode="External"/><Relationship Id="rId23" Type="http://schemas.openxmlformats.org/officeDocument/2006/relationships/hyperlink" Target="consultantplus://offline/ref=2633B6C9D76E969F564D85266E52EC36432F2E7A0CE4898A860C359A92B32FAEBCEF737FFC9BE62Co2H" TargetMode="External"/><Relationship Id="rId28" Type="http://schemas.openxmlformats.org/officeDocument/2006/relationships/hyperlink" Target="consultantplus://offline/ref=2633B6C9D76E969F564D85266E52EC36432F2E7A0CE4898A860C359A92B32FAEBCEF737FFC9AE92Co0H" TargetMode="External"/><Relationship Id="rId36" Type="http://schemas.openxmlformats.org/officeDocument/2006/relationships/hyperlink" Target="consultantplus://offline/ref=2633B6C9D76E969F564D85266E52EC36432F2E7A0CE4898A860C359A92B32FAEBCEF737FFC9FEC2Co2H" TargetMode="External"/><Relationship Id="rId10" Type="http://schemas.openxmlformats.org/officeDocument/2006/relationships/hyperlink" Target="consultantplus://offline/ref=2633B6C9D76E969F564D85266E52EC36432F2E7A0CE4898A860C359A92B32FAEBCEF737FFC99ED2Co2H" TargetMode="External"/><Relationship Id="rId19" Type="http://schemas.openxmlformats.org/officeDocument/2006/relationships/hyperlink" Target="consultantplus://offline/ref=2633B6C9D76E969F564D85266E52EC36432B2C7803E4898A860C359A29o2H" TargetMode="External"/><Relationship Id="rId31" Type="http://schemas.openxmlformats.org/officeDocument/2006/relationships/hyperlink" Target="consultantplus://offline/ref=2633B6C9D76E969F564D85266E52EC36432F2E7A0CE4898A860C359A92B32FAEBCEF737FFC9AE92Co0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633B6C9D76E969F564D85266E52EC36432F2E7A0CE4898A860C359A92B32FAEBCEF737FFC99EF2CoFH" TargetMode="External"/><Relationship Id="rId9" Type="http://schemas.openxmlformats.org/officeDocument/2006/relationships/hyperlink" Target="consultantplus://offline/ref=2633B6C9D76E969F564D85266E52EC36432F2E7A0CE4898A860C359A92B32FAEBCEF737FFC99EB2Co4H" TargetMode="External"/><Relationship Id="rId14" Type="http://schemas.openxmlformats.org/officeDocument/2006/relationships/hyperlink" Target="consultantplus://offline/ref=2633B6C9D76E969F564D85266E52EC36432F2E7A0CE4898A860C359A92B32FAEBCEF737FFC99E62CoEH" TargetMode="External"/><Relationship Id="rId22" Type="http://schemas.openxmlformats.org/officeDocument/2006/relationships/hyperlink" Target="consultantplus://offline/ref=2633B6C9D76E969F564D85266E52EC36432F2E7A0CE4898A860C359A92B32FAEBCEF737FFC9BEF2CoFH" TargetMode="External"/><Relationship Id="rId27" Type="http://schemas.openxmlformats.org/officeDocument/2006/relationships/hyperlink" Target="consultantplus://offline/ref=2633B6C9D76E969F564D85266E52EC36432F2E7A0CE4898A860C359A92B32FAEBCEF737FFC9AE92Co4H" TargetMode="External"/><Relationship Id="rId30" Type="http://schemas.openxmlformats.org/officeDocument/2006/relationships/hyperlink" Target="consultantplus://offline/ref=2633B6C9D76E969F564D85266E52EC36432F2E7A0CE4898A860C359A92B32FAEBCEF737FFC9DEA2Co0H" TargetMode="External"/><Relationship Id="rId35" Type="http://schemas.openxmlformats.org/officeDocument/2006/relationships/hyperlink" Target="consultantplus://offline/ref=2633B6C9D76E969F564D85266E52EC36432F2E7A0CE4898A860C359A92B32FAEBCEF737FFC9DE92Co1H" TargetMode="External"/><Relationship Id="rId43" Type="http://schemas.openxmlformats.org/officeDocument/2006/relationships/hyperlink" Target="consultantplus://offline/ref=2633B6C9D76E969F564D85266E52EC36432F2E7A0CE4898A860C359A92B32FAEBCEF737FFC91E72C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2879</Words>
  <Characters>16414</Characters>
  <Application>Microsoft Office Word</Application>
  <DocSecurity>0</DocSecurity>
  <Lines>136</Lines>
  <Paragraphs>38</Paragraphs>
  <ScaleCrop>false</ScaleCrop>
  <Company>FOMS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2014-04-10T07:40:00Z</dcterms:created>
  <dcterms:modified xsi:type="dcterms:W3CDTF">2014-04-10T07:41:00Z</dcterms:modified>
</cp:coreProperties>
</file>