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78" w:rsidRPr="003D14D0" w:rsidRDefault="003D14D0" w:rsidP="003D14D0">
      <w:pPr>
        <w:pStyle w:val="a3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Понимать</w:t>
      </w:r>
      <w:proofErr w:type="spellEnd"/>
      <w:r>
        <w:rPr>
          <w:lang w:val="en-US"/>
        </w:rPr>
        <w:t xml:space="preserve"> </w:t>
      </w:r>
      <w:r>
        <w:t>значение каждого элемента дороги</w:t>
      </w:r>
    </w:p>
    <w:p w:rsidR="003D14D0" w:rsidRDefault="003D14D0" w:rsidP="003D14D0">
      <w:r>
        <w:t xml:space="preserve">Для того чтобы выполнить задание 1.1. «Различать основные элементы дороги», дети должны понимать, что </w:t>
      </w:r>
      <w:proofErr w:type="gramStart"/>
      <w:r>
        <w:t>из себя представляют</w:t>
      </w:r>
      <w:proofErr w:type="gramEnd"/>
      <w:r>
        <w:t xml:space="preserve"> основные элементы дороги – тротуар, обочина, проезжая часть. По таксономии </w:t>
      </w:r>
      <w:proofErr w:type="spellStart"/>
      <w:r>
        <w:t>Блума</w:t>
      </w:r>
      <w:proofErr w:type="spellEnd"/>
      <w:r>
        <w:t xml:space="preserve"> это второй уровень «понимать».</w:t>
      </w:r>
    </w:p>
    <w:p w:rsidR="003D14D0" w:rsidRDefault="009C74EC" w:rsidP="003D14D0">
      <w:r>
        <w:t>Для этого проведем небольшой опрос на предмет того, как дети могут описать, что такое обочина, тротуар и проезжая часть, чем они характеризуются.</w:t>
      </w:r>
    </w:p>
    <w:p w:rsidR="009C74EC" w:rsidRDefault="009C74EC" w:rsidP="003D14D0">
      <w:r>
        <w:t>За каждое правильное определение ученик получает один балл.</w:t>
      </w:r>
    </w:p>
    <w:p w:rsidR="009C74EC" w:rsidRDefault="009C74EC" w:rsidP="003D14D0">
      <w:r>
        <w:t>Таким образом, максимальное количество баллов – 3.</w:t>
      </w:r>
    </w:p>
    <w:p w:rsidR="009C74EC" w:rsidRDefault="009C74EC" w:rsidP="003D14D0">
      <w:r>
        <w:t>За один 1 набранный балл ученик получает оценку 3, за два – 4, за три – 5.</w:t>
      </w:r>
    </w:p>
    <w:p w:rsidR="009C74EC" w:rsidRDefault="009C74EC" w:rsidP="003D14D0">
      <w:r>
        <w:t xml:space="preserve">Так как главным является </w:t>
      </w:r>
      <w:r w:rsidR="004B0E11">
        <w:t>то, чтобы ученик все же понял, что представляет из себя каждый элемент дороги</w:t>
      </w:r>
      <w:r>
        <w:t xml:space="preserve">, у каждого ученика будет одна возможность исправить </w:t>
      </w:r>
      <w:r w:rsidR="00DF13EA">
        <w:t>неверный</w:t>
      </w:r>
      <w:r>
        <w:t xml:space="preserve"> ответ </w:t>
      </w:r>
      <w:proofErr w:type="gramStart"/>
      <w:r>
        <w:t>на</w:t>
      </w:r>
      <w:proofErr w:type="gramEnd"/>
      <w:r>
        <w:t xml:space="preserve"> правильный.</w:t>
      </w:r>
    </w:p>
    <w:p w:rsidR="009C74EC" w:rsidRDefault="009C74EC" w:rsidP="003D14D0"/>
    <w:p w:rsidR="003D14D0" w:rsidRPr="003D14D0" w:rsidRDefault="003D14D0" w:rsidP="003D14D0"/>
    <w:sectPr w:rsidR="003D14D0" w:rsidRPr="003D14D0" w:rsidSect="0078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127F"/>
    <w:multiLevelType w:val="multilevel"/>
    <w:tmpl w:val="86FCF690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b/>
        <w:color w:val="000000"/>
        <w:sz w:val="23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Arial" w:hAnsi="Arial" w:cs="Arial" w:hint="default"/>
        <w:b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14D0"/>
    <w:rsid w:val="003D14D0"/>
    <w:rsid w:val="004B0E11"/>
    <w:rsid w:val="00786A78"/>
    <w:rsid w:val="009C74EC"/>
    <w:rsid w:val="00CA74D3"/>
    <w:rsid w:val="00D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4</cp:revision>
  <dcterms:created xsi:type="dcterms:W3CDTF">2015-12-14T14:53:00Z</dcterms:created>
  <dcterms:modified xsi:type="dcterms:W3CDTF">2015-12-14T18:22:00Z</dcterms:modified>
</cp:coreProperties>
</file>