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77" w:rsidRPr="000465F9" w:rsidRDefault="00F81977" w:rsidP="00F81977">
      <w:pPr>
        <w:ind w:right="68"/>
        <w:jc w:val="center"/>
        <w:rPr>
          <w:b/>
          <w:sz w:val="24"/>
          <w:szCs w:val="24"/>
        </w:rPr>
      </w:pPr>
      <w:bookmarkStart w:id="0" w:name="_Toc495647896"/>
      <w:bookmarkStart w:id="1" w:name="_Toc495750636"/>
      <w:bookmarkStart w:id="2" w:name="_Toc495807677"/>
      <w:bookmarkStart w:id="3" w:name="_Toc23098911"/>
      <w:bookmarkStart w:id="4" w:name="_Toc23129190"/>
      <w:r w:rsidRPr="000465F9">
        <w:rPr>
          <w:b/>
          <w:sz w:val="24"/>
          <w:szCs w:val="24"/>
        </w:rPr>
        <w:t>ФЕДЕРАЛЬНЫЙ ФОНД ОБЯЗАТЕЛЬНОГО МЕДИЦИНСКОГО СТРАХОВАНИЯ</w:t>
      </w:r>
    </w:p>
    <w:p w:rsidR="00F81977" w:rsidRPr="00CE3635" w:rsidRDefault="00F81977" w:rsidP="00F81977">
      <w:pPr>
        <w:ind w:left="1440" w:right="1688"/>
        <w:jc w:val="center"/>
        <w:rPr>
          <w:b/>
          <w:sz w:val="26"/>
          <w:szCs w:val="26"/>
        </w:rPr>
      </w:pPr>
    </w:p>
    <w:tbl>
      <w:tblPr>
        <w:tblW w:w="10332" w:type="dxa"/>
        <w:tblInd w:w="-34" w:type="dxa"/>
        <w:tblLayout w:type="fixed"/>
        <w:tblLook w:val="0000"/>
      </w:tblPr>
      <w:tblGrid>
        <w:gridCol w:w="5166"/>
        <w:gridCol w:w="5166"/>
      </w:tblGrid>
      <w:tr w:rsidR="00F81977" w:rsidRPr="00FA6C62" w:rsidTr="004F0FDF">
        <w:tblPrEx>
          <w:tblCellMar>
            <w:top w:w="0" w:type="dxa"/>
            <w:bottom w:w="0" w:type="dxa"/>
          </w:tblCellMar>
        </w:tblPrEx>
        <w:tc>
          <w:tcPr>
            <w:tcW w:w="5166" w:type="dxa"/>
          </w:tcPr>
          <w:p w:rsidR="00F81977" w:rsidRPr="000465F9" w:rsidRDefault="00F81977" w:rsidP="004F0FDF">
            <w:pPr>
              <w:rPr>
                <w:b/>
                <w:sz w:val="24"/>
                <w:szCs w:val="24"/>
              </w:rPr>
            </w:pPr>
            <w:r w:rsidRPr="000465F9">
              <w:rPr>
                <w:b/>
                <w:sz w:val="24"/>
                <w:szCs w:val="24"/>
              </w:rPr>
              <w:t>УТВЕРЖДАЮ</w:t>
            </w:r>
          </w:p>
        </w:tc>
        <w:tc>
          <w:tcPr>
            <w:tcW w:w="5166" w:type="dxa"/>
          </w:tcPr>
          <w:p w:rsidR="00F81977" w:rsidRPr="000465F9" w:rsidRDefault="00F81977" w:rsidP="004F0FDF">
            <w:pPr>
              <w:rPr>
                <w:b/>
                <w:sz w:val="24"/>
                <w:szCs w:val="24"/>
                <w:lang w:val="en-US"/>
              </w:rPr>
            </w:pPr>
            <w:r w:rsidRPr="000465F9">
              <w:rPr>
                <w:b/>
                <w:sz w:val="24"/>
                <w:szCs w:val="24"/>
              </w:rPr>
              <w:t>УТВЕРЖДАЮ</w:t>
            </w:r>
          </w:p>
        </w:tc>
      </w:tr>
      <w:tr w:rsidR="00F81977" w:rsidRPr="00FA6C62" w:rsidTr="004F0FDF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5166" w:type="dxa"/>
          </w:tcPr>
          <w:p w:rsidR="00F81977" w:rsidRPr="008F6865" w:rsidRDefault="00F81977" w:rsidP="004F0FDF">
            <w:pPr>
              <w:rPr>
                <w:sz w:val="26"/>
                <w:szCs w:val="26"/>
              </w:rPr>
            </w:pPr>
            <w:r w:rsidRPr="00F271E9">
              <w:rPr>
                <w:sz w:val="26"/>
                <w:szCs w:val="26"/>
              </w:rPr>
              <w:t>Заместитель председателя</w:t>
            </w:r>
            <w:r w:rsidRPr="00F271E9">
              <w:rPr>
                <w:sz w:val="26"/>
                <w:szCs w:val="26"/>
              </w:rPr>
              <w:br/>
            </w:r>
            <w:r w:rsidRPr="00F271E9">
              <w:rPr>
                <w:sz w:val="26"/>
                <w:szCs w:val="26"/>
                <w:lang/>
              </w:rPr>
              <w:t>Федерального фонда обязательного медицинского страхования</w:t>
            </w:r>
            <w:r w:rsidRPr="00F271E9">
              <w:rPr>
                <w:sz w:val="26"/>
                <w:szCs w:val="26"/>
              </w:rPr>
              <w:t xml:space="preserve"> </w:t>
            </w:r>
          </w:p>
          <w:p w:rsidR="00F81977" w:rsidRPr="008F6865" w:rsidRDefault="00F81977" w:rsidP="004F0FDF">
            <w:pPr>
              <w:rPr>
                <w:sz w:val="26"/>
                <w:szCs w:val="26"/>
              </w:rPr>
            </w:pPr>
          </w:p>
          <w:p w:rsidR="00F81977" w:rsidRPr="00222E4F" w:rsidRDefault="00F81977" w:rsidP="004F0FDF">
            <w:pPr>
              <w:rPr>
                <w:sz w:val="26"/>
                <w:szCs w:val="26"/>
              </w:rPr>
            </w:pPr>
            <w:r w:rsidRPr="00AD7F3B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</w:t>
            </w:r>
            <w:r w:rsidRPr="00AD7F3B">
              <w:rPr>
                <w:sz w:val="26"/>
                <w:szCs w:val="26"/>
              </w:rPr>
              <w:t xml:space="preserve">___________ </w:t>
            </w:r>
            <w:r>
              <w:rPr>
                <w:sz w:val="26"/>
                <w:szCs w:val="26"/>
              </w:rPr>
              <w:t>Ю.А. Нечепоренко</w:t>
            </w:r>
          </w:p>
          <w:p w:rsidR="00F81977" w:rsidRPr="00AD7F3B" w:rsidRDefault="00F81977" w:rsidP="004F0FDF">
            <w:pPr>
              <w:rPr>
                <w:sz w:val="26"/>
                <w:szCs w:val="26"/>
              </w:rPr>
            </w:pPr>
          </w:p>
          <w:p w:rsidR="00F81977" w:rsidRPr="003B1C21" w:rsidRDefault="00F81977" w:rsidP="00DA14AB">
            <w:pPr>
              <w:rPr>
                <w:sz w:val="26"/>
                <w:szCs w:val="26"/>
              </w:rPr>
            </w:pPr>
            <w:r w:rsidRPr="00AD7F3B">
              <w:rPr>
                <w:sz w:val="26"/>
                <w:szCs w:val="26"/>
              </w:rPr>
              <w:t>"___" ________________ 20</w:t>
            </w:r>
            <w:r w:rsidR="00A97AD7">
              <w:rPr>
                <w:sz w:val="26"/>
                <w:szCs w:val="26"/>
              </w:rPr>
              <w:t>1</w:t>
            </w:r>
            <w:r w:rsidR="00DA14AB">
              <w:rPr>
                <w:sz w:val="26"/>
                <w:szCs w:val="26"/>
              </w:rPr>
              <w:t>5</w:t>
            </w:r>
            <w:r w:rsidRPr="00AD7F3B">
              <w:rPr>
                <w:sz w:val="26"/>
                <w:szCs w:val="26"/>
              </w:rPr>
              <w:t xml:space="preserve"> г</w:t>
            </w:r>
            <w:r w:rsidRPr="00222E4F">
              <w:rPr>
                <w:sz w:val="26"/>
                <w:szCs w:val="26"/>
              </w:rPr>
              <w:t>.</w:t>
            </w:r>
          </w:p>
        </w:tc>
        <w:tc>
          <w:tcPr>
            <w:tcW w:w="5166" w:type="dxa"/>
          </w:tcPr>
          <w:p w:rsidR="00F81977" w:rsidRPr="003B1C21" w:rsidRDefault="00F81977" w:rsidP="004F0FDF">
            <w:pPr>
              <w:jc w:val="center"/>
              <w:rPr>
                <w:sz w:val="26"/>
                <w:szCs w:val="26"/>
              </w:rPr>
            </w:pPr>
          </w:p>
          <w:p w:rsidR="00F81977" w:rsidRPr="00222E4F" w:rsidRDefault="00F81977" w:rsidP="004F0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 ЗАО «ПРОГНОЗ»</w:t>
            </w:r>
          </w:p>
          <w:p w:rsidR="00F81977" w:rsidRPr="008F6865" w:rsidRDefault="00F81977" w:rsidP="004F0FDF">
            <w:pPr>
              <w:rPr>
                <w:sz w:val="26"/>
                <w:szCs w:val="26"/>
              </w:rPr>
            </w:pPr>
          </w:p>
          <w:p w:rsidR="00F81977" w:rsidRPr="008F6865" w:rsidRDefault="00F81977" w:rsidP="004F0FDF">
            <w:pPr>
              <w:rPr>
                <w:sz w:val="26"/>
                <w:szCs w:val="26"/>
              </w:rPr>
            </w:pPr>
          </w:p>
          <w:p w:rsidR="00F81977" w:rsidRPr="00222E4F" w:rsidRDefault="00F81977" w:rsidP="004F0FDF">
            <w:pPr>
              <w:rPr>
                <w:sz w:val="26"/>
                <w:szCs w:val="26"/>
              </w:rPr>
            </w:pPr>
            <w:r w:rsidRPr="00AD7F3B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</w:t>
            </w:r>
            <w:r w:rsidRPr="00AD7F3B">
              <w:rPr>
                <w:sz w:val="26"/>
                <w:szCs w:val="26"/>
              </w:rPr>
              <w:t xml:space="preserve">___________ </w:t>
            </w:r>
            <w:r>
              <w:rPr>
                <w:sz w:val="26"/>
                <w:szCs w:val="26"/>
              </w:rPr>
              <w:t>Д.Л. Андрианов</w:t>
            </w:r>
          </w:p>
          <w:p w:rsidR="00F81977" w:rsidRPr="00AD7F3B" w:rsidRDefault="00F81977" w:rsidP="004F0FDF">
            <w:pPr>
              <w:rPr>
                <w:sz w:val="26"/>
                <w:szCs w:val="26"/>
              </w:rPr>
            </w:pPr>
          </w:p>
          <w:p w:rsidR="00F81977" w:rsidRPr="00222E4F" w:rsidRDefault="00F81977" w:rsidP="00DA14AB">
            <w:pPr>
              <w:rPr>
                <w:sz w:val="26"/>
                <w:szCs w:val="26"/>
              </w:rPr>
            </w:pPr>
            <w:r w:rsidRPr="00AD7F3B">
              <w:rPr>
                <w:sz w:val="26"/>
                <w:szCs w:val="26"/>
              </w:rPr>
              <w:t>"___" ________________ 20</w:t>
            </w:r>
            <w:r>
              <w:rPr>
                <w:sz w:val="26"/>
                <w:szCs w:val="26"/>
              </w:rPr>
              <w:t>1</w:t>
            </w:r>
            <w:r w:rsidR="00DA14AB">
              <w:rPr>
                <w:sz w:val="26"/>
                <w:szCs w:val="26"/>
              </w:rPr>
              <w:t>5</w:t>
            </w:r>
            <w:r w:rsidRPr="00AD7F3B">
              <w:rPr>
                <w:sz w:val="26"/>
                <w:szCs w:val="26"/>
              </w:rPr>
              <w:t xml:space="preserve"> г</w:t>
            </w:r>
            <w:r w:rsidRPr="00222E4F">
              <w:rPr>
                <w:sz w:val="26"/>
                <w:szCs w:val="26"/>
              </w:rPr>
              <w:t>.</w:t>
            </w:r>
          </w:p>
        </w:tc>
      </w:tr>
    </w:tbl>
    <w:p w:rsidR="00F81977" w:rsidRDefault="00F81977" w:rsidP="00F81977">
      <w:pPr>
        <w:pStyle w:val="affd"/>
        <w:spacing w:before="80" w:after="80"/>
        <w:rPr>
          <w:caps/>
          <w:lang w:val="ru-RU"/>
        </w:rPr>
      </w:pPr>
    </w:p>
    <w:p w:rsidR="00881E8B" w:rsidRPr="000465F9" w:rsidRDefault="00881E8B" w:rsidP="00F81977">
      <w:pPr>
        <w:pStyle w:val="affd"/>
        <w:spacing w:before="80" w:after="80"/>
        <w:rPr>
          <w:caps/>
          <w:lang w:val="ru-RU"/>
        </w:rPr>
      </w:pPr>
    </w:p>
    <w:p w:rsidR="008E58CB" w:rsidRPr="008A2DEF" w:rsidRDefault="008E58CB" w:rsidP="008E58CB">
      <w:pPr>
        <w:pStyle w:val="MainTXT"/>
        <w:tabs>
          <w:tab w:val="left" w:pos="0"/>
        </w:tabs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ЕДИНАЯ</w:t>
      </w:r>
      <w:r w:rsidRPr="000E5628">
        <w:rPr>
          <w:b/>
          <w:szCs w:val="24"/>
        </w:rPr>
        <w:t xml:space="preserve"> </w:t>
      </w:r>
      <w:r>
        <w:rPr>
          <w:b/>
          <w:szCs w:val="24"/>
        </w:rPr>
        <w:t xml:space="preserve">ИНТЕГРИРОВАННАЯ СИСТЕМА СБОРА И ОБРАБОТКИ </w:t>
      </w:r>
      <w:r w:rsidR="00573D13">
        <w:rPr>
          <w:b/>
          <w:szCs w:val="24"/>
        </w:rPr>
        <w:t xml:space="preserve">ИНФОРМАЦИИ </w:t>
      </w:r>
      <w:r>
        <w:rPr>
          <w:b/>
          <w:szCs w:val="24"/>
        </w:rPr>
        <w:t>В СИСТЕМЕ ОБЯЗАТЕЛЬНОГО МЕДИЦИНСКОГО СТРАХОВАНИЯ (ЕИССОИ)</w:t>
      </w:r>
    </w:p>
    <w:p w:rsidR="007D29FD" w:rsidRPr="00F73466" w:rsidRDefault="007D29FD" w:rsidP="007D29FD">
      <w:pPr>
        <w:spacing w:before="80" w:after="80"/>
        <w:jc w:val="center"/>
        <w:rPr>
          <w:b/>
          <w:sz w:val="28"/>
          <w:szCs w:val="28"/>
        </w:rPr>
      </w:pPr>
      <w:r w:rsidRPr="007D29FD">
        <w:rPr>
          <w:b/>
          <w:sz w:val="28"/>
          <w:szCs w:val="28"/>
        </w:rPr>
        <w:t xml:space="preserve">РУКОВОДСТВО ПОЛЬЗОВАТЕЛЯ ЕИССОИ УРОВНЯ </w:t>
      </w:r>
      <w:r w:rsidR="00F73466">
        <w:rPr>
          <w:b/>
          <w:sz w:val="28"/>
          <w:szCs w:val="28"/>
        </w:rPr>
        <w:t>МО</w:t>
      </w:r>
    </w:p>
    <w:p w:rsidR="00881E8B" w:rsidRPr="007D29FD" w:rsidRDefault="00881E8B" w:rsidP="007D29FD">
      <w:pPr>
        <w:spacing w:before="80" w:after="80"/>
        <w:jc w:val="center"/>
        <w:rPr>
          <w:b/>
          <w:sz w:val="28"/>
          <w:szCs w:val="28"/>
        </w:rPr>
      </w:pPr>
    </w:p>
    <w:p w:rsidR="00F81977" w:rsidRPr="00AC77AD" w:rsidRDefault="00F81977" w:rsidP="00F81977">
      <w:pPr>
        <w:spacing w:before="120"/>
        <w:jc w:val="center"/>
        <w:rPr>
          <w:snapToGrid w:val="0"/>
          <w:sz w:val="28"/>
          <w:szCs w:val="28"/>
        </w:rPr>
      </w:pPr>
      <w:r w:rsidRPr="001452B0">
        <w:rPr>
          <w:snapToGrid w:val="0"/>
          <w:sz w:val="28"/>
          <w:szCs w:val="28"/>
        </w:rPr>
        <w:t>Лист утверждения</w:t>
      </w:r>
    </w:p>
    <w:p w:rsidR="00F81977" w:rsidRPr="00AC77AD" w:rsidRDefault="00F81977" w:rsidP="00F81977">
      <w:pPr>
        <w:spacing w:before="120"/>
        <w:jc w:val="center"/>
        <w:rPr>
          <w:snapToGrid w:val="0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26"/>
        <w:gridCol w:w="425"/>
        <w:gridCol w:w="4369"/>
        <w:gridCol w:w="876"/>
        <w:gridCol w:w="4126"/>
      </w:tblGrid>
      <w:tr w:rsidR="00F81977" w:rsidRPr="001452B0" w:rsidTr="004F0FDF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6" w:type="dxa"/>
          </w:tcPr>
          <w:p w:rsidR="00F81977" w:rsidRPr="001452B0" w:rsidRDefault="00F81977" w:rsidP="004F0FDF">
            <w:pPr>
              <w:ind w:left="36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81977" w:rsidRPr="001452B0" w:rsidRDefault="00F81977" w:rsidP="004F0FDF">
            <w:pPr>
              <w:ind w:left="360"/>
              <w:rPr>
                <w:b/>
                <w:color w:val="000000"/>
                <w:sz w:val="28"/>
              </w:rPr>
            </w:pPr>
          </w:p>
        </w:tc>
        <w:tc>
          <w:tcPr>
            <w:tcW w:w="4369" w:type="dxa"/>
            <w:tcBorders>
              <w:left w:val="nil"/>
            </w:tcBorders>
          </w:tcPr>
          <w:p w:rsidR="00F81977" w:rsidRPr="001452B0" w:rsidRDefault="00F81977" w:rsidP="004F0FDF">
            <w:pPr>
              <w:ind w:left="360"/>
              <w:rPr>
                <w:b/>
                <w:color w:val="000000"/>
                <w:sz w:val="22"/>
              </w:rPr>
            </w:pPr>
            <w:r w:rsidRPr="001452B0">
              <w:rPr>
                <w:b/>
                <w:color w:val="000000"/>
                <w:sz w:val="22"/>
              </w:rPr>
              <w:t>СОГЛАСОВАНО</w:t>
            </w:r>
          </w:p>
        </w:tc>
        <w:tc>
          <w:tcPr>
            <w:tcW w:w="876" w:type="dxa"/>
          </w:tcPr>
          <w:p w:rsidR="00F81977" w:rsidRPr="001452B0" w:rsidRDefault="00F81977" w:rsidP="004F0FDF">
            <w:pPr>
              <w:ind w:left="360"/>
              <w:rPr>
                <w:b/>
                <w:color w:val="000000"/>
                <w:sz w:val="22"/>
              </w:rPr>
            </w:pPr>
          </w:p>
        </w:tc>
        <w:tc>
          <w:tcPr>
            <w:tcW w:w="4126" w:type="dxa"/>
          </w:tcPr>
          <w:p w:rsidR="00F81977" w:rsidRPr="001452B0" w:rsidRDefault="00F81977" w:rsidP="004F0FDF">
            <w:pPr>
              <w:ind w:left="360"/>
              <w:rPr>
                <w:b/>
                <w:color w:val="000000"/>
                <w:sz w:val="22"/>
              </w:rPr>
            </w:pPr>
            <w:r w:rsidRPr="001452B0">
              <w:rPr>
                <w:b/>
                <w:color w:val="000000"/>
                <w:sz w:val="22"/>
              </w:rPr>
              <w:t>СОГЛАСОВАНО</w:t>
            </w:r>
          </w:p>
        </w:tc>
      </w:tr>
      <w:tr w:rsidR="00F81977" w:rsidRPr="001452B0" w:rsidTr="004F0FDF">
        <w:tblPrEx>
          <w:tblCellMar>
            <w:top w:w="0" w:type="dxa"/>
            <w:bottom w:w="0" w:type="dxa"/>
          </w:tblCellMar>
        </w:tblPrEx>
        <w:trPr>
          <w:cantSplit/>
          <w:trHeight w:val="1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1977" w:rsidRPr="001452B0" w:rsidRDefault="00F81977" w:rsidP="004F0FDF">
            <w:pPr>
              <w:jc w:val="center"/>
              <w:rPr>
                <w:color w:val="000000"/>
              </w:rPr>
            </w:pPr>
            <w:r w:rsidRPr="001452B0">
              <w:rPr>
                <w:color w:val="000000"/>
              </w:rPr>
              <w:t>Подп. и дата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7" w:rsidRPr="001452B0" w:rsidRDefault="00F81977" w:rsidP="004F0FDF">
            <w:pPr>
              <w:ind w:left="360"/>
              <w:rPr>
                <w:color w:val="000000"/>
                <w:sz w:val="22"/>
              </w:rPr>
            </w:pPr>
          </w:p>
        </w:tc>
        <w:tc>
          <w:tcPr>
            <w:tcW w:w="4369" w:type="dxa"/>
            <w:tcBorders>
              <w:left w:val="nil"/>
            </w:tcBorders>
          </w:tcPr>
          <w:p w:rsidR="00F81977" w:rsidRPr="008F6865" w:rsidRDefault="00B94D52" w:rsidP="004F0F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</w:t>
            </w:r>
            <w:r w:rsidR="00F81977" w:rsidRPr="004F53C0">
              <w:rPr>
                <w:color w:val="000000"/>
                <w:sz w:val="22"/>
                <w:szCs w:val="22"/>
              </w:rPr>
              <w:t xml:space="preserve"> </w:t>
            </w:r>
            <w:r w:rsidR="00DC1D85">
              <w:rPr>
                <w:color w:val="000000"/>
                <w:sz w:val="22"/>
                <w:szCs w:val="22"/>
              </w:rPr>
              <w:t>У</w:t>
            </w:r>
            <w:r w:rsidR="00F81977" w:rsidRPr="004F53C0">
              <w:rPr>
                <w:color w:val="000000"/>
                <w:sz w:val="22"/>
                <w:szCs w:val="22"/>
              </w:rPr>
              <w:t xml:space="preserve">правления информационно-аналитических технологий </w:t>
            </w:r>
            <w:r w:rsidR="00F81977" w:rsidRPr="004F53C0">
              <w:rPr>
                <w:sz w:val="22"/>
                <w:szCs w:val="22"/>
                <w:lang/>
              </w:rPr>
              <w:t>Федерального фонда обязательного медицинского страхования</w:t>
            </w:r>
            <w:r w:rsidR="00F81977" w:rsidRPr="004F53C0">
              <w:rPr>
                <w:color w:val="000000"/>
                <w:sz w:val="22"/>
                <w:szCs w:val="22"/>
              </w:rPr>
              <w:br/>
            </w:r>
          </w:p>
          <w:p w:rsidR="00F81977" w:rsidRPr="008F6865" w:rsidRDefault="00F81977" w:rsidP="004F0FDF">
            <w:pPr>
              <w:rPr>
                <w:color w:val="000000"/>
                <w:sz w:val="22"/>
                <w:szCs w:val="22"/>
              </w:rPr>
            </w:pPr>
          </w:p>
          <w:p w:rsidR="00C46B96" w:rsidRPr="00B94D52" w:rsidRDefault="00F81977" w:rsidP="004F0FDF">
            <w:pPr>
              <w:rPr>
                <w:color w:val="000000"/>
                <w:sz w:val="22"/>
              </w:rPr>
            </w:pPr>
            <w:r w:rsidRPr="003B0B15">
              <w:rPr>
                <w:color w:val="000000"/>
                <w:sz w:val="22"/>
                <w:szCs w:val="22"/>
              </w:rPr>
              <w:t>____________________</w:t>
            </w:r>
            <w:r w:rsidR="00B94D52">
              <w:rPr>
                <w:sz w:val="22"/>
                <w:szCs w:val="22"/>
              </w:rPr>
              <w:t>В.Г. Алексеев</w:t>
            </w:r>
            <w:r>
              <w:rPr>
                <w:color w:val="000000"/>
                <w:sz w:val="22"/>
              </w:rPr>
              <w:t xml:space="preserve"> </w:t>
            </w:r>
          </w:p>
          <w:p w:rsidR="00C46B96" w:rsidRPr="00B94D52" w:rsidRDefault="00C46B96" w:rsidP="004F0FDF">
            <w:pPr>
              <w:rPr>
                <w:color w:val="000000"/>
                <w:sz w:val="22"/>
              </w:rPr>
            </w:pPr>
          </w:p>
          <w:p w:rsidR="00F81977" w:rsidRPr="00A84749" w:rsidRDefault="00F81977" w:rsidP="00DA14A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«___» ______________________ 201</w:t>
            </w:r>
            <w:r w:rsidR="00DA14AB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876" w:type="dxa"/>
          </w:tcPr>
          <w:p w:rsidR="00F81977" w:rsidRDefault="00F81977" w:rsidP="004F0FDF">
            <w:pPr>
              <w:rPr>
                <w:color w:val="000000"/>
                <w:sz w:val="22"/>
              </w:rPr>
            </w:pPr>
          </w:p>
        </w:tc>
        <w:tc>
          <w:tcPr>
            <w:tcW w:w="4126" w:type="dxa"/>
          </w:tcPr>
          <w:p w:rsidR="00B049D8" w:rsidRDefault="003E577B" w:rsidP="004F0FD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</w:t>
            </w:r>
            <w:r w:rsidR="00B049D8">
              <w:rPr>
                <w:color w:val="000000"/>
                <w:sz w:val="22"/>
              </w:rPr>
              <w:t>уковод</w:t>
            </w:r>
            <w:r>
              <w:rPr>
                <w:color w:val="000000"/>
                <w:sz w:val="22"/>
              </w:rPr>
              <w:t>итель</w:t>
            </w:r>
          </w:p>
          <w:p w:rsidR="00F81977" w:rsidRPr="003B0B15" w:rsidRDefault="00B049D8" w:rsidP="004F0FD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</w:t>
            </w:r>
            <w:r w:rsidR="00F81977">
              <w:rPr>
                <w:color w:val="000000"/>
                <w:sz w:val="22"/>
              </w:rPr>
              <w:t>аправления финансово-бюджетных решений ЗАО «ПРОГНОЗ»</w:t>
            </w:r>
          </w:p>
          <w:p w:rsidR="00F81977" w:rsidRDefault="00F81977" w:rsidP="004F0FDF">
            <w:pPr>
              <w:rPr>
                <w:color w:val="000000"/>
                <w:sz w:val="22"/>
              </w:rPr>
            </w:pPr>
          </w:p>
          <w:p w:rsidR="00F81977" w:rsidRDefault="00F81977" w:rsidP="004F0FDF">
            <w:pPr>
              <w:rPr>
                <w:color w:val="000000"/>
                <w:sz w:val="22"/>
              </w:rPr>
            </w:pPr>
          </w:p>
          <w:p w:rsidR="00F81977" w:rsidRPr="008F6865" w:rsidRDefault="00F81977" w:rsidP="004F0FDF">
            <w:pPr>
              <w:rPr>
                <w:color w:val="000000"/>
                <w:sz w:val="22"/>
              </w:rPr>
            </w:pPr>
          </w:p>
          <w:p w:rsidR="00F81977" w:rsidRDefault="00F81977" w:rsidP="004F0FD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____________________</w:t>
            </w:r>
            <w:r w:rsidR="00B049D8">
              <w:rPr>
                <w:sz w:val="22"/>
                <w:szCs w:val="22"/>
              </w:rPr>
              <w:t>А.А. Чепраков</w:t>
            </w:r>
          </w:p>
          <w:p w:rsidR="00C46B96" w:rsidRPr="00B049D8" w:rsidRDefault="00C46B96" w:rsidP="004F0FDF">
            <w:pPr>
              <w:rPr>
                <w:color w:val="000000"/>
                <w:sz w:val="22"/>
              </w:rPr>
            </w:pPr>
          </w:p>
          <w:p w:rsidR="00F81977" w:rsidRDefault="00F81977" w:rsidP="00DA14A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«___» ______________________ 201</w:t>
            </w:r>
            <w:r w:rsidR="00DA14AB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 xml:space="preserve"> г.</w:t>
            </w:r>
          </w:p>
        </w:tc>
      </w:tr>
      <w:tr w:rsidR="00F81977" w:rsidRPr="001452B0" w:rsidTr="004F0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1977" w:rsidRPr="001452B0" w:rsidRDefault="00F81977" w:rsidP="004F0FDF">
            <w:pPr>
              <w:jc w:val="center"/>
              <w:rPr>
                <w:color w:val="000000"/>
              </w:rPr>
            </w:pPr>
            <w:r w:rsidRPr="001452B0">
              <w:rPr>
                <w:color w:val="000000"/>
              </w:rPr>
              <w:t>Инв. № дубл.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1977" w:rsidRPr="001452B0" w:rsidRDefault="00F81977" w:rsidP="004F0FDF">
            <w:pPr>
              <w:ind w:left="360"/>
              <w:rPr>
                <w:color w:val="000000"/>
                <w:sz w:val="22"/>
              </w:rPr>
            </w:pPr>
          </w:p>
        </w:tc>
        <w:tc>
          <w:tcPr>
            <w:tcW w:w="4369" w:type="dxa"/>
            <w:tcBorders>
              <w:left w:val="nil"/>
            </w:tcBorders>
          </w:tcPr>
          <w:p w:rsidR="00F81977" w:rsidRDefault="00F81977" w:rsidP="004F0FDF">
            <w:pPr>
              <w:rPr>
                <w:color w:val="000000"/>
                <w:sz w:val="22"/>
              </w:rPr>
            </w:pPr>
          </w:p>
        </w:tc>
        <w:tc>
          <w:tcPr>
            <w:tcW w:w="876" w:type="dxa"/>
          </w:tcPr>
          <w:p w:rsidR="00F81977" w:rsidRDefault="00F81977" w:rsidP="004F0FDF">
            <w:pPr>
              <w:rPr>
                <w:color w:val="000000"/>
                <w:sz w:val="22"/>
              </w:rPr>
            </w:pPr>
          </w:p>
        </w:tc>
        <w:tc>
          <w:tcPr>
            <w:tcW w:w="4126" w:type="dxa"/>
          </w:tcPr>
          <w:p w:rsidR="00F81977" w:rsidRDefault="00F81977" w:rsidP="004F0FDF">
            <w:pPr>
              <w:rPr>
                <w:b/>
                <w:color w:val="000000"/>
                <w:sz w:val="22"/>
              </w:rPr>
            </w:pPr>
          </w:p>
        </w:tc>
      </w:tr>
      <w:tr w:rsidR="00F81977" w:rsidRPr="001452B0" w:rsidTr="004F0FDF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1977" w:rsidRPr="001452B0" w:rsidRDefault="00F81977" w:rsidP="004F0FD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7" w:rsidRPr="001452B0" w:rsidRDefault="00F81977" w:rsidP="004F0FDF">
            <w:pPr>
              <w:ind w:left="360"/>
              <w:rPr>
                <w:color w:val="000000"/>
                <w:sz w:val="22"/>
              </w:rPr>
            </w:pPr>
          </w:p>
        </w:tc>
        <w:tc>
          <w:tcPr>
            <w:tcW w:w="4369" w:type="dxa"/>
            <w:tcBorders>
              <w:left w:val="nil"/>
            </w:tcBorders>
          </w:tcPr>
          <w:p w:rsidR="00F81977" w:rsidRDefault="00F81977" w:rsidP="004F0FDF">
            <w:pPr>
              <w:rPr>
                <w:color w:val="000000"/>
                <w:sz w:val="22"/>
              </w:rPr>
            </w:pPr>
          </w:p>
        </w:tc>
        <w:tc>
          <w:tcPr>
            <w:tcW w:w="876" w:type="dxa"/>
          </w:tcPr>
          <w:p w:rsidR="00F81977" w:rsidRDefault="00F81977" w:rsidP="004F0FDF">
            <w:pPr>
              <w:rPr>
                <w:color w:val="000000"/>
                <w:sz w:val="22"/>
              </w:rPr>
            </w:pPr>
          </w:p>
        </w:tc>
        <w:tc>
          <w:tcPr>
            <w:tcW w:w="4126" w:type="dxa"/>
          </w:tcPr>
          <w:p w:rsidR="00F81977" w:rsidRDefault="00F81977" w:rsidP="004F0FDF">
            <w:pPr>
              <w:rPr>
                <w:color w:val="000000"/>
                <w:sz w:val="22"/>
              </w:rPr>
            </w:pPr>
          </w:p>
        </w:tc>
      </w:tr>
      <w:tr w:rsidR="00F81977" w:rsidRPr="001452B0" w:rsidTr="004F0FDF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1977" w:rsidRPr="001452B0" w:rsidRDefault="00F81977" w:rsidP="004F0FDF">
            <w:pPr>
              <w:jc w:val="center"/>
            </w:pPr>
            <w:r w:rsidRPr="001452B0">
              <w:t>Взамен инв. №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1977" w:rsidRPr="001452B0" w:rsidRDefault="00F81977" w:rsidP="004F0FDF"/>
        </w:tc>
        <w:tc>
          <w:tcPr>
            <w:tcW w:w="4369" w:type="dxa"/>
            <w:tcBorders>
              <w:left w:val="nil"/>
            </w:tcBorders>
          </w:tcPr>
          <w:p w:rsidR="00F81977" w:rsidRDefault="00F81977" w:rsidP="004F0FDF">
            <w:pPr>
              <w:rPr>
                <w:color w:val="000000"/>
                <w:sz w:val="22"/>
              </w:rPr>
            </w:pPr>
          </w:p>
        </w:tc>
        <w:tc>
          <w:tcPr>
            <w:tcW w:w="876" w:type="dxa"/>
          </w:tcPr>
          <w:p w:rsidR="00F81977" w:rsidRDefault="00F81977" w:rsidP="004F0FDF">
            <w:pPr>
              <w:rPr>
                <w:color w:val="000000"/>
                <w:sz w:val="22"/>
              </w:rPr>
            </w:pPr>
          </w:p>
        </w:tc>
        <w:tc>
          <w:tcPr>
            <w:tcW w:w="4126" w:type="dxa"/>
          </w:tcPr>
          <w:p w:rsidR="00F81977" w:rsidRDefault="00F81977" w:rsidP="004F0FDF">
            <w:pPr>
              <w:rPr>
                <w:color w:val="000000"/>
                <w:sz w:val="22"/>
              </w:rPr>
            </w:pPr>
          </w:p>
        </w:tc>
      </w:tr>
      <w:tr w:rsidR="00F81977" w:rsidRPr="001452B0" w:rsidTr="004F0FDF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1977" w:rsidRPr="001452B0" w:rsidRDefault="00F81977" w:rsidP="004F0FDF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1977" w:rsidRPr="001452B0" w:rsidRDefault="00F81977" w:rsidP="004F0FDF">
            <w:pPr>
              <w:ind w:left="360"/>
              <w:rPr>
                <w:color w:val="000000"/>
                <w:sz w:val="22"/>
              </w:rPr>
            </w:pPr>
          </w:p>
        </w:tc>
        <w:tc>
          <w:tcPr>
            <w:tcW w:w="4369" w:type="dxa"/>
            <w:tcBorders>
              <w:left w:val="nil"/>
            </w:tcBorders>
          </w:tcPr>
          <w:p w:rsidR="00F81977" w:rsidRDefault="00F81977" w:rsidP="004F0FDF">
            <w:pPr>
              <w:rPr>
                <w:color w:val="000000"/>
                <w:sz w:val="22"/>
              </w:rPr>
            </w:pPr>
          </w:p>
        </w:tc>
        <w:tc>
          <w:tcPr>
            <w:tcW w:w="876" w:type="dxa"/>
          </w:tcPr>
          <w:p w:rsidR="00F81977" w:rsidRDefault="00F81977" w:rsidP="004F0FDF">
            <w:pPr>
              <w:rPr>
                <w:color w:val="000000"/>
                <w:sz w:val="22"/>
              </w:rPr>
            </w:pPr>
          </w:p>
        </w:tc>
        <w:tc>
          <w:tcPr>
            <w:tcW w:w="4126" w:type="dxa"/>
          </w:tcPr>
          <w:p w:rsidR="00F81977" w:rsidRDefault="00F81977" w:rsidP="004F0FDF">
            <w:pPr>
              <w:rPr>
                <w:color w:val="000000"/>
                <w:sz w:val="22"/>
              </w:rPr>
            </w:pPr>
          </w:p>
        </w:tc>
      </w:tr>
      <w:tr w:rsidR="00F81977" w:rsidRPr="001452B0" w:rsidTr="004F0FDF">
        <w:tblPrEx>
          <w:tblCellMar>
            <w:top w:w="0" w:type="dxa"/>
            <w:bottom w:w="0" w:type="dxa"/>
          </w:tblCellMar>
        </w:tblPrEx>
        <w:trPr>
          <w:cantSplit/>
          <w:trHeight w:val="1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1977" w:rsidRPr="001452B0" w:rsidRDefault="00F81977" w:rsidP="004F0FDF">
            <w:pPr>
              <w:jc w:val="center"/>
            </w:pPr>
            <w:r w:rsidRPr="001452B0">
              <w:t>Подп. и дата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7" w:rsidRPr="001452B0" w:rsidRDefault="00F81977" w:rsidP="004F0FDF">
            <w:pPr>
              <w:ind w:left="360"/>
              <w:rPr>
                <w:color w:val="000000"/>
                <w:sz w:val="22"/>
              </w:rPr>
            </w:pPr>
          </w:p>
        </w:tc>
        <w:tc>
          <w:tcPr>
            <w:tcW w:w="4369" w:type="dxa"/>
            <w:tcBorders>
              <w:left w:val="nil"/>
            </w:tcBorders>
          </w:tcPr>
          <w:p w:rsidR="00F81977" w:rsidRDefault="00F81977" w:rsidP="004F0FDF">
            <w:pPr>
              <w:rPr>
                <w:color w:val="000000"/>
                <w:sz w:val="22"/>
              </w:rPr>
            </w:pPr>
          </w:p>
        </w:tc>
        <w:tc>
          <w:tcPr>
            <w:tcW w:w="876" w:type="dxa"/>
          </w:tcPr>
          <w:p w:rsidR="00F81977" w:rsidRDefault="00F81977" w:rsidP="004F0FDF">
            <w:pPr>
              <w:rPr>
                <w:color w:val="000000"/>
                <w:sz w:val="22"/>
              </w:rPr>
            </w:pPr>
          </w:p>
        </w:tc>
        <w:tc>
          <w:tcPr>
            <w:tcW w:w="4126" w:type="dxa"/>
          </w:tcPr>
          <w:p w:rsidR="00F81977" w:rsidRDefault="00F81977" w:rsidP="004F0FDF">
            <w:pPr>
              <w:rPr>
                <w:color w:val="000000"/>
                <w:sz w:val="22"/>
              </w:rPr>
            </w:pPr>
          </w:p>
        </w:tc>
      </w:tr>
      <w:tr w:rsidR="00F81977" w:rsidRPr="001452B0" w:rsidTr="00E25800">
        <w:tblPrEx>
          <w:tblCellMar>
            <w:top w:w="0" w:type="dxa"/>
            <w:bottom w:w="0" w:type="dxa"/>
          </w:tblCellMar>
        </w:tblPrEx>
        <w:trPr>
          <w:cantSplit/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1977" w:rsidRPr="001452B0" w:rsidRDefault="00F81977" w:rsidP="004F0FDF">
            <w:pPr>
              <w:jc w:val="center"/>
              <w:rPr>
                <w:color w:val="000000"/>
              </w:rPr>
            </w:pPr>
            <w:r w:rsidRPr="001452B0">
              <w:rPr>
                <w:color w:val="000000"/>
              </w:rPr>
              <w:t>Инв.№ подл.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7" w:rsidRPr="001452B0" w:rsidRDefault="00F81977" w:rsidP="004F0FDF">
            <w:pPr>
              <w:ind w:left="360"/>
              <w:rPr>
                <w:color w:val="000000"/>
                <w:sz w:val="22"/>
              </w:rPr>
            </w:pPr>
          </w:p>
        </w:tc>
        <w:tc>
          <w:tcPr>
            <w:tcW w:w="4369" w:type="dxa"/>
            <w:tcBorders>
              <w:left w:val="nil"/>
            </w:tcBorders>
          </w:tcPr>
          <w:p w:rsidR="00F81977" w:rsidRPr="001452B0" w:rsidRDefault="00F81977" w:rsidP="004F0FDF">
            <w:pPr>
              <w:ind w:left="121"/>
              <w:rPr>
                <w:color w:val="000000"/>
                <w:sz w:val="22"/>
              </w:rPr>
            </w:pPr>
          </w:p>
        </w:tc>
        <w:tc>
          <w:tcPr>
            <w:tcW w:w="876" w:type="dxa"/>
          </w:tcPr>
          <w:p w:rsidR="00F81977" w:rsidRPr="00C376A8" w:rsidRDefault="00F81977" w:rsidP="004F0FDF">
            <w:pPr>
              <w:ind w:left="360"/>
              <w:rPr>
                <w:color w:val="000000"/>
                <w:sz w:val="22"/>
              </w:rPr>
            </w:pPr>
          </w:p>
        </w:tc>
        <w:tc>
          <w:tcPr>
            <w:tcW w:w="4126" w:type="dxa"/>
          </w:tcPr>
          <w:p w:rsidR="00F81977" w:rsidRPr="001452B0" w:rsidRDefault="00F81977" w:rsidP="004F0FDF">
            <w:pPr>
              <w:rPr>
                <w:color w:val="000000"/>
                <w:sz w:val="22"/>
              </w:rPr>
            </w:pPr>
          </w:p>
        </w:tc>
      </w:tr>
      <w:tr w:rsidR="00F81977" w:rsidRPr="001452B0" w:rsidTr="004F0FDF">
        <w:tblPrEx>
          <w:tblCellMar>
            <w:top w:w="0" w:type="dxa"/>
            <w:bottom w:w="0" w:type="dxa"/>
          </w:tblCellMar>
        </w:tblPrEx>
        <w:tc>
          <w:tcPr>
            <w:tcW w:w="851" w:type="dxa"/>
            <w:gridSpan w:val="2"/>
          </w:tcPr>
          <w:p w:rsidR="00F81977" w:rsidRPr="001452B0" w:rsidRDefault="00F81977" w:rsidP="004F0FDF">
            <w:pPr>
              <w:ind w:left="360"/>
              <w:jc w:val="center"/>
              <w:rPr>
                <w:color w:val="000000"/>
                <w:sz w:val="22"/>
              </w:rPr>
            </w:pPr>
          </w:p>
        </w:tc>
        <w:tc>
          <w:tcPr>
            <w:tcW w:w="4369" w:type="dxa"/>
          </w:tcPr>
          <w:p w:rsidR="00F81977" w:rsidRPr="001452B0" w:rsidRDefault="00F81977" w:rsidP="004F0FDF">
            <w:pPr>
              <w:rPr>
                <w:color w:val="000000"/>
                <w:sz w:val="22"/>
              </w:rPr>
            </w:pPr>
          </w:p>
        </w:tc>
        <w:tc>
          <w:tcPr>
            <w:tcW w:w="876" w:type="dxa"/>
          </w:tcPr>
          <w:p w:rsidR="00F81977" w:rsidRPr="004F53C0" w:rsidRDefault="00F81977" w:rsidP="00DA14AB">
            <w:pPr>
              <w:ind w:left="360" w:hanging="360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201</w:t>
            </w:r>
            <w:r w:rsidR="00DA14AB">
              <w:rPr>
                <w:b/>
                <w:color w:val="000000"/>
                <w:sz w:val="22"/>
              </w:rPr>
              <w:t>5</w:t>
            </w:r>
          </w:p>
        </w:tc>
        <w:tc>
          <w:tcPr>
            <w:tcW w:w="4126" w:type="dxa"/>
          </w:tcPr>
          <w:p w:rsidR="00F81977" w:rsidRPr="001452B0" w:rsidRDefault="00F81977" w:rsidP="004F0FDF">
            <w:pPr>
              <w:ind w:left="360"/>
              <w:rPr>
                <w:color w:val="000000"/>
                <w:sz w:val="22"/>
              </w:rPr>
            </w:pPr>
          </w:p>
        </w:tc>
      </w:tr>
      <w:bookmarkEnd w:id="3"/>
      <w:bookmarkEnd w:id="4"/>
    </w:tbl>
    <w:p w:rsidR="008E58CB" w:rsidRDefault="008E58CB" w:rsidP="00F81977">
      <w:pPr>
        <w:ind w:right="68"/>
        <w:jc w:val="center"/>
        <w:rPr>
          <w:b/>
          <w:lang w:val="en-US"/>
        </w:rPr>
        <w:sectPr w:rsidR="008E58CB" w:rsidSect="0052048B">
          <w:headerReference w:type="even" r:id="rId12"/>
          <w:headerReference w:type="default" r:id="rId13"/>
          <w:pgSz w:w="11906" w:h="16838"/>
          <w:pgMar w:top="1418" w:right="624" w:bottom="851" w:left="1134" w:header="720" w:footer="720" w:gutter="0"/>
          <w:pgNumType w:start="1"/>
          <w:cols w:space="720"/>
          <w:titlePg/>
        </w:sectPr>
      </w:pPr>
    </w:p>
    <w:p w:rsidR="008E58CB" w:rsidRPr="000465F9" w:rsidRDefault="008E58CB" w:rsidP="008E58CB">
      <w:pPr>
        <w:ind w:right="68"/>
        <w:jc w:val="center"/>
        <w:rPr>
          <w:b/>
          <w:sz w:val="24"/>
          <w:szCs w:val="24"/>
        </w:rPr>
      </w:pPr>
      <w:r w:rsidRPr="000465F9">
        <w:rPr>
          <w:b/>
          <w:sz w:val="24"/>
          <w:szCs w:val="24"/>
        </w:rPr>
        <w:lastRenderedPageBreak/>
        <w:t>ФЕДЕРАЛЬНЫЙ ФОНД ОБЯЗАТЕЛЬНОГО МЕДИЦИНСКОГО СТРАХОВАНИЯ</w:t>
      </w:r>
    </w:p>
    <w:p w:rsidR="00DA2E68" w:rsidRPr="00DA2E68" w:rsidRDefault="00DA2E68" w:rsidP="00DA2E68">
      <w:pPr>
        <w:pStyle w:val="affd"/>
        <w:spacing w:before="80" w:after="80"/>
        <w:rPr>
          <w:szCs w:val="24"/>
        </w:rPr>
      </w:pPr>
    </w:p>
    <w:p w:rsidR="00DA2E68" w:rsidRPr="00DA2E68" w:rsidRDefault="00DA2E68" w:rsidP="00DA2E68">
      <w:pPr>
        <w:jc w:val="center"/>
        <w:rPr>
          <w:b/>
          <w:sz w:val="24"/>
          <w:szCs w:val="24"/>
        </w:rPr>
      </w:pPr>
    </w:p>
    <w:p w:rsidR="00DA2E68" w:rsidRPr="00DA2E68" w:rsidRDefault="00DA2E68" w:rsidP="00DA2E68">
      <w:pPr>
        <w:rPr>
          <w:sz w:val="24"/>
          <w:szCs w:val="24"/>
        </w:rPr>
      </w:pPr>
    </w:p>
    <w:p w:rsidR="00DA2E68" w:rsidRPr="00DA2E68" w:rsidRDefault="00DA2E68" w:rsidP="00DA2E68">
      <w:pPr>
        <w:spacing w:line="360" w:lineRule="auto"/>
        <w:jc w:val="center"/>
        <w:rPr>
          <w:b/>
          <w:sz w:val="24"/>
          <w:szCs w:val="24"/>
        </w:rPr>
      </w:pPr>
    </w:p>
    <w:p w:rsidR="00DA2E68" w:rsidRPr="00DA2E68" w:rsidRDefault="00DA2E68" w:rsidP="00DA2E68">
      <w:pPr>
        <w:spacing w:line="360" w:lineRule="auto"/>
        <w:jc w:val="center"/>
        <w:rPr>
          <w:b/>
          <w:sz w:val="24"/>
          <w:szCs w:val="24"/>
        </w:rPr>
      </w:pPr>
    </w:p>
    <w:p w:rsidR="00DA2E68" w:rsidRPr="00DA2E68" w:rsidRDefault="00DA2E68" w:rsidP="00DA2E68">
      <w:pPr>
        <w:spacing w:line="360" w:lineRule="auto"/>
        <w:jc w:val="center"/>
        <w:rPr>
          <w:b/>
          <w:sz w:val="24"/>
          <w:szCs w:val="24"/>
        </w:rPr>
      </w:pPr>
    </w:p>
    <w:p w:rsidR="00DA2E68" w:rsidRPr="00DA2E68" w:rsidRDefault="00DA2E68" w:rsidP="00DA2E68">
      <w:pPr>
        <w:spacing w:line="360" w:lineRule="auto"/>
        <w:jc w:val="center"/>
        <w:rPr>
          <w:b/>
          <w:sz w:val="24"/>
          <w:szCs w:val="24"/>
        </w:rPr>
      </w:pPr>
    </w:p>
    <w:p w:rsidR="000E5628" w:rsidRPr="008A2DEF" w:rsidRDefault="000E5628" w:rsidP="00DA2E68">
      <w:pPr>
        <w:pStyle w:val="MainTXT"/>
        <w:tabs>
          <w:tab w:val="left" w:pos="0"/>
        </w:tabs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ЕДИНАЯ</w:t>
      </w:r>
      <w:r w:rsidRPr="000E5628">
        <w:rPr>
          <w:b/>
          <w:szCs w:val="24"/>
        </w:rPr>
        <w:t xml:space="preserve"> </w:t>
      </w:r>
      <w:r>
        <w:rPr>
          <w:b/>
          <w:szCs w:val="24"/>
        </w:rPr>
        <w:t xml:space="preserve">ИНТЕГРИРОВАННАЯ СИСТЕМА СБОРА И ОБРАБОТКИ </w:t>
      </w:r>
      <w:r w:rsidR="00573D13">
        <w:rPr>
          <w:b/>
          <w:szCs w:val="24"/>
        </w:rPr>
        <w:t xml:space="preserve">ИНФОРМАЦИИ </w:t>
      </w:r>
      <w:r>
        <w:rPr>
          <w:b/>
          <w:szCs w:val="24"/>
        </w:rPr>
        <w:t>В СИСТЕМЕ ОБЯЗАТЕЛЬНОГО МЕДИЦИНСКОГО СТРАХОВАНИЯ (ЕИССОИ)</w:t>
      </w:r>
    </w:p>
    <w:p w:rsidR="008A2DEF" w:rsidRDefault="008A2DEF" w:rsidP="00DA2E68">
      <w:pPr>
        <w:spacing w:before="80" w:after="80"/>
        <w:jc w:val="center"/>
        <w:rPr>
          <w:b/>
          <w:sz w:val="24"/>
          <w:szCs w:val="24"/>
        </w:rPr>
      </w:pPr>
    </w:p>
    <w:p w:rsidR="008A2DEF" w:rsidRDefault="008A2DEF" w:rsidP="00DA2E68">
      <w:pPr>
        <w:spacing w:before="80" w:after="80"/>
        <w:jc w:val="center"/>
        <w:rPr>
          <w:b/>
          <w:sz w:val="24"/>
          <w:szCs w:val="24"/>
        </w:rPr>
      </w:pPr>
    </w:p>
    <w:p w:rsidR="00DA2E68" w:rsidRPr="00F73466" w:rsidRDefault="00DA2E68" w:rsidP="000465F9">
      <w:pPr>
        <w:pStyle w:val="affd"/>
        <w:spacing w:before="80" w:after="80"/>
        <w:rPr>
          <w:sz w:val="28"/>
          <w:szCs w:val="28"/>
          <w:lang w:val="ru-RU" w:eastAsia="ar-SA"/>
        </w:rPr>
      </w:pPr>
      <w:r w:rsidRPr="000465F9">
        <w:rPr>
          <w:sz w:val="28"/>
          <w:szCs w:val="28"/>
          <w:lang w:eastAsia="ar-SA"/>
        </w:rPr>
        <w:t>РУКОВОДСТВО ПОЛЬЗОВАТЕЛЯ</w:t>
      </w:r>
      <w:r w:rsidR="000E5628" w:rsidRPr="000465F9">
        <w:rPr>
          <w:sz w:val="28"/>
          <w:szCs w:val="28"/>
          <w:lang w:eastAsia="ar-SA"/>
        </w:rPr>
        <w:t xml:space="preserve"> ЕИССОИ УРОВНЯ </w:t>
      </w:r>
      <w:r w:rsidR="00F73466">
        <w:rPr>
          <w:sz w:val="28"/>
          <w:szCs w:val="28"/>
          <w:lang w:val="ru-RU" w:eastAsia="ar-SA"/>
        </w:rPr>
        <w:t>МО</w:t>
      </w:r>
    </w:p>
    <w:p w:rsidR="00DA2E68" w:rsidRPr="00DA2E68" w:rsidRDefault="00DA2E68" w:rsidP="00DA2E68">
      <w:pPr>
        <w:jc w:val="center"/>
        <w:rPr>
          <w:snapToGrid w:val="0"/>
          <w:sz w:val="24"/>
          <w:szCs w:val="24"/>
        </w:rPr>
      </w:pPr>
    </w:p>
    <w:p w:rsidR="00DA2E68" w:rsidRPr="004A345D" w:rsidRDefault="00DA2E68" w:rsidP="00717A07">
      <w:pPr>
        <w:jc w:val="center"/>
        <w:rPr>
          <w:snapToGrid w:val="0"/>
          <w:sz w:val="28"/>
          <w:szCs w:val="28"/>
          <w:lang w:val="en-US"/>
        </w:rPr>
      </w:pPr>
      <w:r w:rsidRPr="000465F9">
        <w:rPr>
          <w:snapToGrid w:val="0"/>
          <w:sz w:val="28"/>
          <w:szCs w:val="28"/>
        </w:rPr>
        <w:t xml:space="preserve">Листов </w:t>
      </w:r>
      <w:r w:rsidR="004A345D" w:rsidRPr="004A345D">
        <w:rPr>
          <w:snapToGrid w:val="0"/>
          <w:sz w:val="28"/>
          <w:szCs w:val="28"/>
        </w:rPr>
        <w:t>1</w:t>
      </w:r>
      <w:r w:rsidR="004A345D">
        <w:rPr>
          <w:snapToGrid w:val="0"/>
          <w:sz w:val="28"/>
          <w:szCs w:val="28"/>
          <w:lang w:val="en-US"/>
        </w:rPr>
        <w:t>5</w:t>
      </w:r>
    </w:p>
    <w:p w:rsidR="00DA2E68" w:rsidRDefault="00DA2E68" w:rsidP="00DA2E68">
      <w:pPr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012CBE" w:rsidRDefault="00012CBE" w:rsidP="000465F9">
      <w:pPr>
        <w:spacing w:before="120"/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012CBE" w:rsidRDefault="00012CBE" w:rsidP="00DA2E68">
      <w:pPr>
        <w:jc w:val="center"/>
        <w:rPr>
          <w:b/>
          <w:color w:val="000000"/>
          <w:sz w:val="22"/>
        </w:rPr>
      </w:pPr>
    </w:p>
    <w:p w:rsidR="00DA2E68" w:rsidRDefault="00DA2E68" w:rsidP="00DA2E68">
      <w:pPr>
        <w:jc w:val="center"/>
        <w:rPr>
          <w:b/>
          <w:color w:val="000000"/>
          <w:sz w:val="22"/>
        </w:rPr>
      </w:pPr>
    </w:p>
    <w:p w:rsidR="00DA2E68" w:rsidRDefault="00DA2E68" w:rsidP="00DA2E68">
      <w:pPr>
        <w:jc w:val="center"/>
        <w:rPr>
          <w:b/>
          <w:color w:val="000000"/>
          <w:sz w:val="22"/>
        </w:rPr>
      </w:pPr>
    </w:p>
    <w:p w:rsidR="00DA2E68" w:rsidRDefault="00DA2E68" w:rsidP="00DA2E68">
      <w:pPr>
        <w:jc w:val="center"/>
        <w:rPr>
          <w:b/>
          <w:color w:val="000000"/>
          <w:sz w:val="22"/>
        </w:rPr>
      </w:pPr>
    </w:p>
    <w:p w:rsidR="00DA2E68" w:rsidRPr="00DA2E68" w:rsidRDefault="00DA2E68" w:rsidP="00DA2E68">
      <w:pPr>
        <w:jc w:val="center"/>
        <w:rPr>
          <w:sz w:val="24"/>
          <w:szCs w:val="24"/>
        </w:rPr>
      </w:pPr>
      <w:r w:rsidRPr="00DA2E68">
        <w:rPr>
          <w:b/>
          <w:color w:val="000000"/>
          <w:sz w:val="24"/>
          <w:szCs w:val="24"/>
        </w:rPr>
        <w:t>20</w:t>
      </w:r>
      <w:r w:rsidRPr="00DA2E68">
        <w:rPr>
          <w:b/>
          <w:sz w:val="24"/>
          <w:szCs w:val="24"/>
        </w:rPr>
        <w:t>1</w:t>
      </w:r>
      <w:r w:rsidR="00DA14AB">
        <w:rPr>
          <w:b/>
          <w:sz w:val="24"/>
          <w:szCs w:val="24"/>
        </w:rPr>
        <w:t>5</w:t>
      </w:r>
    </w:p>
    <w:p w:rsidR="00C86A5F" w:rsidRPr="00EF7CF7" w:rsidRDefault="00C86A5F">
      <w:pPr>
        <w:pStyle w:val="a9"/>
        <w:pageBreakBefore/>
        <w:rPr>
          <w:b/>
        </w:rPr>
      </w:pPr>
      <w:r w:rsidRPr="00F805E5">
        <w:rPr>
          <w:b/>
        </w:rPr>
        <w:lastRenderedPageBreak/>
        <w:t>Содержание</w:t>
      </w:r>
    </w:p>
    <w:p w:rsidR="004A345D" w:rsidRPr="00E74603" w:rsidRDefault="00C86A5F">
      <w:pPr>
        <w:pStyle w:val="14"/>
        <w:rPr>
          <w:rFonts w:ascii="Times New Roman" w:hAnsi="Times New Roman"/>
          <w:b w:val="0"/>
          <w:bCs w:val="0"/>
          <w:caps w:val="0"/>
          <w:color w:val="auto"/>
          <w:sz w:val="24"/>
        </w:rPr>
      </w:pPr>
      <w:r w:rsidRPr="004A345D">
        <w:rPr>
          <w:rFonts w:ascii="Times New Roman" w:hAnsi="Times New Roman"/>
          <w:b w:val="0"/>
          <w:color w:val="auto"/>
          <w:sz w:val="24"/>
        </w:rPr>
        <w:fldChar w:fldCharType="begin"/>
      </w:r>
      <w:r w:rsidRPr="004A345D">
        <w:rPr>
          <w:rFonts w:ascii="Times New Roman" w:hAnsi="Times New Roman"/>
          <w:b w:val="0"/>
          <w:color w:val="auto"/>
          <w:sz w:val="24"/>
        </w:rPr>
        <w:instrText xml:space="preserve"> TOC \o "1-2" \h \z \t "Заголовок 3;3;Заголовок 4;4;Заголовок 5;5" </w:instrText>
      </w:r>
      <w:r w:rsidRPr="004A345D">
        <w:rPr>
          <w:rFonts w:ascii="Times New Roman" w:hAnsi="Times New Roman"/>
          <w:b w:val="0"/>
          <w:color w:val="auto"/>
          <w:sz w:val="24"/>
        </w:rPr>
        <w:fldChar w:fldCharType="separate"/>
      </w:r>
      <w:hyperlink w:anchor="_Toc436988720" w:history="1">
        <w:r w:rsidR="004A345D" w:rsidRPr="004A345D">
          <w:rPr>
            <w:rStyle w:val="ab"/>
            <w:rFonts w:ascii="Times New Roman" w:hAnsi="Times New Roman"/>
            <w:color w:val="auto"/>
            <w:sz w:val="24"/>
          </w:rPr>
          <w:t>1. Назначение и условия применения</w:t>
        </w:r>
        <w:r w:rsidR="004A345D" w:rsidRPr="004A345D">
          <w:rPr>
            <w:rFonts w:ascii="Times New Roman" w:hAnsi="Times New Roman"/>
            <w:webHidden/>
            <w:color w:val="auto"/>
            <w:sz w:val="24"/>
          </w:rPr>
          <w:tab/>
        </w:r>
        <w:r w:rsidR="004A345D" w:rsidRPr="004A345D">
          <w:rPr>
            <w:rFonts w:ascii="Times New Roman" w:hAnsi="Times New Roman"/>
            <w:webHidden/>
            <w:color w:val="auto"/>
            <w:sz w:val="24"/>
          </w:rPr>
          <w:fldChar w:fldCharType="begin"/>
        </w:r>
        <w:r w:rsidR="004A345D" w:rsidRPr="004A345D">
          <w:rPr>
            <w:rFonts w:ascii="Times New Roman" w:hAnsi="Times New Roman"/>
            <w:webHidden/>
            <w:color w:val="auto"/>
            <w:sz w:val="24"/>
          </w:rPr>
          <w:instrText xml:space="preserve"> PAGEREF _Toc436988720 \h </w:instrText>
        </w:r>
        <w:r w:rsidR="004A345D" w:rsidRPr="004A345D">
          <w:rPr>
            <w:rFonts w:ascii="Times New Roman" w:hAnsi="Times New Roman"/>
            <w:webHidden/>
            <w:color w:val="auto"/>
            <w:sz w:val="24"/>
          </w:rPr>
        </w:r>
        <w:r w:rsidR="004A345D" w:rsidRPr="004A345D">
          <w:rPr>
            <w:rFonts w:ascii="Times New Roman" w:hAnsi="Times New Roman"/>
            <w:webHidden/>
            <w:color w:val="auto"/>
            <w:sz w:val="24"/>
          </w:rPr>
          <w:fldChar w:fldCharType="separate"/>
        </w:r>
        <w:r w:rsidR="004A345D" w:rsidRPr="004A345D">
          <w:rPr>
            <w:rFonts w:ascii="Times New Roman" w:hAnsi="Times New Roman"/>
            <w:webHidden/>
            <w:color w:val="auto"/>
            <w:sz w:val="24"/>
          </w:rPr>
          <w:t>3</w:t>
        </w:r>
        <w:r w:rsidR="004A345D" w:rsidRPr="004A345D">
          <w:rPr>
            <w:rFonts w:ascii="Times New Roman" w:hAnsi="Times New Roman"/>
            <w:webHidden/>
            <w:color w:val="auto"/>
            <w:sz w:val="24"/>
          </w:rPr>
          <w:fldChar w:fldCharType="end"/>
        </w:r>
      </w:hyperlink>
    </w:p>
    <w:p w:rsidR="004A345D" w:rsidRPr="00E74603" w:rsidRDefault="004A345D">
      <w:pPr>
        <w:pStyle w:val="20"/>
        <w:rPr>
          <w:rFonts w:ascii="Times New Roman" w:hAnsi="Times New Roman" w:cs="Times New Roman"/>
          <w:smallCaps w:val="0"/>
          <w:sz w:val="24"/>
        </w:rPr>
      </w:pPr>
      <w:hyperlink w:anchor="_Toc436988721" w:history="1">
        <w:r w:rsidRPr="004A345D">
          <w:rPr>
            <w:rStyle w:val="ab"/>
            <w:rFonts w:ascii="Times New Roman" w:hAnsi="Times New Roman" w:cs="Times New Roman"/>
            <w:color w:val="auto"/>
            <w:sz w:val="24"/>
          </w:rPr>
          <w:t>1.1. Назначение Системы</w:t>
        </w:r>
        <w:r w:rsidRPr="004A345D">
          <w:rPr>
            <w:rFonts w:ascii="Times New Roman" w:hAnsi="Times New Roman" w:cs="Times New Roman"/>
            <w:webHidden/>
            <w:sz w:val="24"/>
          </w:rPr>
          <w:tab/>
        </w:r>
        <w:r w:rsidRPr="004A345D">
          <w:rPr>
            <w:rFonts w:ascii="Times New Roman" w:hAnsi="Times New Roman" w:cs="Times New Roman"/>
            <w:webHidden/>
            <w:sz w:val="24"/>
          </w:rPr>
          <w:fldChar w:fldCharType="begin"/>
        </w:r>
        <w:r w:rsidRPr="004A345D">
          <w:rPr>
            <w:rFonts w:ascii="Times New Roman" w:hAnsi="Times New Roman" w:cs="Times New Roman"/>
            <w:webHidden/>
            <w:sz w:val="24"/>
          </w:rPr>
          <w:instrText xml:space="preserve"> PAGEREF _Toc436988721 \h </w:instrText>
        </w:r>
        <w:r w:rsidRPr="004A345D">
          <w:rPr>
            <w:rFonts w:ascii="Times New Roman" w:hAnsi="Times New Roman" w:cs="Times New Roman"/>
            <w:webHidden/>
            <w:sz w:val="24"/>
          </w:rPr>
        </w:r>
        <w:r w:rsidRPr="004A345D">
          <w:rPr>
            <w:rFonts w:ascii="Times New Roman" w:hAnsi="Times New Roman" w:cs="Times New Roman"/>
            <w:webHidden/>
            <w:sz w:val="24"/>
          </w:rPr>
          <w:fldChar w:fldCharType="separate"/>
        </w:r>
        <w:r w:rsidRPr="004A345D">
          <w:rPr>
            <w:rFonts w:ascii="Times New Roman" w:hAnsi="Times New Roman" w:cs="Times New Roman"/>
            <w:webHidden/>
            <w:sz w:val="24"/>
          </w:rPr>
          <w:t>3</w:t>
        </w:r>
        <w:r w:rsidRPr="004A345D">
          <w:rPr>
            <w:rFonts w:ascii="Times New Roman" w:hAnsi="Times New Roman" w:cs="Times New Roman"/>
            <w:webHidden/>
            <w:sz w:val="24"/>
          </w:rPr>
          <w:fldChar w:fldCharType="end"/>
        </w:r>
      </w:hyperlink>
    </w:p>
    <w:p w:rsidR="004A345D" w:rsidRPr="00E74603" w:rsidRDefault="004A345D">
      <w:pPr>
        <w:pStyle w:val="20"/>
        <w:rPr>
          <w:rFonts w:ascii="Times New Roman" w:hAnsi="Times New Roman" w:cs="Times New Roman"/>
          <w:smallCaps w:val="0"/>
          <w:sz w:val="24"/>
        </w:rPr>
      </w:pPr>
      <w:hyperlink w:anchor="_Toc436988722" w:history="1">
        <w:r w:rsidRPr="004A345D">
          <w:rPr>
            <w:rStyle w:val="ab"/>
            <w:rFonts w:ascii="Times New Roman" w:hAnsi="Times New Roman" w:cs="Times New Roman"/>
            <w:color w:val="auto"/>
            <w:sz w:val="24"/>
          </w:rPr>
          <w:t>1.2. Требования к техническим средствам</w:t>
        </w:r>
        <w:r w:rsidRPr="004A345D">
          <w:rPr>
            <w:rFonts w:ascii="Times New Roman" w:hAnsi="Times New Roman" w:cs="Times New Roman"/>
            <w:webHidden/>
            <w:sz w:val="24"/>
          </w:rPr>
          <w:tab/>
        </w:r>
        <w:r w:rsidRPr="004A345D">
          <w:rPr>
            <w:rFonts w:ascii="Times New Roman" w:hAnsi="Times New Roman" w:cs="Times New Roman"/>
            <w:webHidden/>
            <w:sz w:val="24"/>
          </w:rPr>
          <w:fldChar w:fldCharType="begin"/>
        </w:r>
        <w:r w:rsidRPr="004A345D">
          <w:rPr>
            <w:rFonts w:ascii="Times New Roman" w:hAnsi="Times New Roman" w:cs="Times New Roman"/>
            <w:webHidden/>
            <w:sz w:val="24"/>
          </w:rPr>
          <w:instrText xml:space="preserve"> PAGEREF _Toc436988722 \h </w:instrText>
        </w:r>
        <w:r w:rsidRPr="004A345D">
          <w:rPr>
            <w:rFonts w:ascii="Times New Roman" w:hAnsi="Times New Roman" w:cs="Times New Roman"/>
            <w:webHidden/>
            <w:sz w:val="24"/>
          </w:rPr>
        </w:r>
        <w:r w:rsidRPr="004A345D">
          <w:rPr>
            <w:rFonts w:ascii="Times New Roman" w:hAnsi="Times New Roman" w:cs="Times New Roman"/>
            <w:webHidden/>
            <w:sz w:val="24"/>
          </w:rPr>
          <w:fldChar w:fldCharType="separate"/>
        </w:r>
        <w:r w:rsidRPr="004A345D">
          <w:rPr>
            <w:rFonts w:ascii="Times New Roman" w:hAnsi="Times New Roman" w:cs="Times New Roman"/>
            <w:webHidden/>
            <w:sz w:val="24"/>
          </w:rPr>
          <w:t>3</w:t>
        </w:r>
        <w:r w:rsidRPr="004A345D">
          <w:rPr>
            <w:rFonts w:ascii="Times New Roman" w:hAnsi="Times New Roman" w:cs="Times New Roman"/>
            <w:webHidden/>
            <w:sz w:val="24"/>
          </w:rPr>
          <w:fldChar w:fldCharType="end"/>
        </w:r>
      </w:hyperlink>
    </w:p>
    <w:p w:rsidR="004A345D" w:rsidRPr="00E74603" w:rsidRDefault="004A345D">
      <w:pPr>
        <w:pStyle w:val="20"/>
        <w:rPr>
          <w:rFonts w:ascii="Times New Roman" w:hAnsi="Times New Roman" w:cs="Times New Roman"/>
          <w:smallCaps w:val="0"/>
          <w:sz w:val="24"/>
        </w:rPr>
      </w:pPr>
      <w:hyperlink w:anchor="_Toc436988723" w:history="1">
        <w:r w:rsidRPr="004A345D">
          <w:rPr>
            <w:rStyle w:val="ab"/>
            <w:rFonts w:ascii="Times New Roman" w:hAnsi="Times New Roman" w:cs="Times New Roman"/>
            <w:color w:val="auto"/>
            <w:sz w:val="24"/>
          </w:rPr>
          <w:t>1.3. Требования к операционной среде и программному обеспечению</w:t>
        </w:r>
        <w:r w:rsidRPr="004A345D">
          <w:rPr>
            <w:rFonts w:ascii="Times New Roman" w:hAnsi="Times New Roman" w:cs="Times New Roman"/>
            <w:webHidden/>
            <w:sz w:val="24"/>
          </w:rPr>
          <w:tab/>
        </w:r>
        <w:r w:rsidRPr="004A345D">
          <w:rPr>
            <w:rFonts w:ascii="Times New Roman" w:hAnsi="Times New Roman" w:cs="Times New Roman"/>
            <w:webHidden/>
            <w:sz w:val="24"/>
          </w:rPr>
          <w:fldChar w:fldCharType="begin"/>
        </w:r>
        <w:r w:rsidRPr="004A345D">
          <w:rPr>
            <w:rFonts w:ascii="Times New Roman" w:hAnsi="Times New Roman" w:cs="Times New Roman"/>
            <w:webHidden/>
            <w:sz w:val="24"/>
          </w:rPr>
          <w:instrText xml:space="preserve"> PAGEREF _Toc436988723 \h </w:instrText>
        </w:r>
        <w:r w:rsidRPr="004A345D">
          <w:rPr>
            <w:rFonts w:ascii="Times New Roman" w:hAnsi="Times New Roman" w:cs="Times New Roman"/>
            <w:webHidden/>
            <w:sz w:val="24"/>
          </w:rPr>
        </w:r>
        <w:r w:rsidRPr="004A345D">
          <w:rPr>
            <w:rFonts w:ascii="Times New Roman" w:hAnsi="Times New Roman" w:cs="Times New Roman"/>
            <w:webHidden/>
            <w:sz w:val="24"/>
          </w:rPr>
          <w:fldChar w:fldCharType="separate"/>
        </w:r>
        <w:r w:rsidRPr="004A345D">
          <w:rPr>
            <w:rFonts w:ascii="Times New Roman" w:hAnsi="Times New Roman" w:cs="Times New Roman"/>
            <w:webHidden/>
            <w:sz w:val="24"/>
          </w:rPr>
          <w:t>3</w:t>
        </w:r>
        <w:r w:rsidRPr="004A345D">
          <w:rPr>
            <w:rFonts w:ascii="Times New Roman" w:hAnsi="Times New Roman" w:cs="Times New Roman"/>
            <w:webHidden/>
            <w:sz w:val="24"/>
          </w:rPr>
          <w:fldChar w:fldCharType="end"/>
        </w:r>
      </w:hyperlink>
    </w:p>
    <w:p w:rsidR="004A345D" w:rsidRPr="00E74603" w:rsidRDefault="004A345D">
      <w:pPr>
        <w:pStyle w:val="20"/>
        <w:rPr>
          <w:rFonts w:ascii="Times New Roman" w:hAnsi="Times New Roman" w:cs="Times New Roman"/>
          <w:smallCaps w:val="0"/>
          <w:sz w:val="24"/>
        </w:rPr>
      </w:pPr>
      <w:hyperlink w:anchor="_Toc436988724" w:history="1">
        <w:r w:rsidRPr="004A345D">
          <w:rPr>
            <w:rStyle w:val="ab"/>
            <w:rFonts w:ascii="Times New Roman" w:hAnsi="Times New Roman" w:cs="Times New Roman"/>
            <w:color w:val="auto"/>
            <w:sz w:val="24"/>
          </w:rPr>
          <w:t>1.4. Требования к подготовке специалистов</w:t>
        </w:r>
        <w:r w:rsidRPr="004A345D">
          <w:rPr>
            <w:rFonts w:ascii="Times New Roman" w:hAnsi="Times New Roman" w:cs="Times New Roman"/>
            <w:webHidden/>
            <w:sz w:val="24"/>
          </w:rPr>
          <w:tab/>
        </w:r>
        <w:r w:rsidRPr="004A345D">
          <w:rPr>
            <w:rFonts w:ascii="Times New Roman" w:hAnsi="Times New Roman" w:cs="Times New Roman"/>
            <w:webHidden/>
            <w:sz w:val="24"/>
          </w:rPr>
          <w:fldChar w:fldCharType="begin"/>
        </w:r>
        <w:r w:rsidRPr="004A345D">
          <w:rPr>
            <w:rFonts w:ascii="Times New Roman" w:hAnsi="Times New Roman" w:cs="Times New Roman"/>
            <w:webHidden/>
            <w:sz w:val="24"/>
          </w:rPr>
          <w:instrText xml:space="preserve"> PAGEREF _Toc436988724 \h </w:instrText>
        </w:r>
        <w:r w:rsidRPr="004A345D">
          <w:rPr>
            <w:rFonts w:ascii="Times New Roman" w:hAnsi="Times New Roman" w:cs="Times New Roman"/>
            <w:webHidden/>
            <w:sz w:val="24"/>
          </w:rPr>
        </w:r>
        <w:r w:rsidRPr="004A345D">
          <w:rPr>
            <w:rFonts w:ascii="Times New Roman" w:hAnsi="Times New Roman" w:cs="Times New Roman"/>
            <w:webHidden/>
            <w:sz w:val="24"/>
          </w:rPr>
          <w:fldChar w:fldCharType="separate"/>
        </w:r>
        <w:r w:rsidRPr="004A345D">
          <w:rPr>
            <w:rFonts w:ascii="Times New Roman" w:hAnsi="Times New Roman" w:cs="Times New Roman"/>
            <w:webHidden/>
            <w:sz w:val="24"/>
          </w:rPr>
          <w:t>3</w:t>
        </w:r>
        <w:r w:rsidRPr="004A345D">
          <w:rPr>
            <w:rFonts w:ascii="Times New Roman" w:hAnsi="Times New Roman" w:cs="Times New Roman"/>
            <w:webHidden/>
            <w:sz w:val="24"/>
          </w:rPr>
          <w:fldChar w:fldCharType="end"/>
        </w:r>
      </w:hyperlink>
    </w:p>
    <w:p w:rsidR="004A345D" w:rsidRPr="00E74603" w:rsidRDefault="004A345D">
      <w:pPr>
        <w:pStyle w:val="20"/>
        <w:rPr>
          <w:rFonts w:ascii="Times New Roman" w:hAnsi="Times New Roman" w:cs="Times New Roman"/>
          <w:smallCaps w:val="0"/>
          <w:sz w:val="24"/>
        </w:rPr>
      </w:pPr>
      <w:hyperlink w:anchor="_Toc436988725" w:history="1">
        <w:r w:rsidRPr="004A345D">
          <w:rPr>
            <w:rStyle w:val="ab"/>
            <w:rFonts w:ascii="Times New Roman" w:hAnsi="Times New Roman" w:cs="Times New Roman"/>
            <w:color w:val="auto"/>
            <w:sz w:val="24"/>
          </w:rPr>
          <w:t>1.5. Права использования комплекса задач и доступа к данным</w:t>
        </w:r>
        <w:r w:rsidRPr="004A345D">
          <w:rPr>
            <w:rFonts w:ascii="Times New Roman" w:hAnsi="Times New Roman" w:cs="Times New Roman"/>
            <w:webHidden/>
            <w:sz w:val="24"/>
          </w:rPr>
          <w:tab/>
        </w:r>
        <w:r w:rsidRPr="004A345D">
          <w:rPr>
            <w:rFonts w:ascii="Times New Roman" w:hAnsi="Times New Roman" w:cs="Times New Roman"/>
            <w:webHidden/>
            <w:sz w:val="24"/>
          </w:rPr>
          <w:fldChar w:fldCharType="begin"/>
        </w:r>
        <w:r w:rsidRPr="004A345D">
          <w:rPr>
            <w:rFonts w:ascii="Times New Roman" w:hAnsi="Times New Roman" w:cs="Times New Roman"/>
            <w:webHidden/>
            <w:sz w:val="24"/>
          </w:rPr>
          <w:instrText xml:space="preserve"> PAGEREF _Toc436988725 \h </w:instrText>
        </w:r>
        <w:r w:rsidRPr="004A345D">
          <w:rPr>
            <w:rFonts w:ascii="Times New Roman" w:hAnsi="Times New Roman" w:cs="Times New Roman"/>
            <w:webHidden/>
            <w:sz w:val="24"/>
          </w:rPr>
        </w:r>
        <w:r w:rsidRPr="004A345D">
          <w:rPr>
            <w:rFonts w:ascii="Times New Roman" w:hAnsi="Times New Roman" w:cs="Times New Roman"/>
            <w:webHidden/>
            <w:sz w:val="24"/>
          </w:rPr>
          <w:fldChar w:fldCharType="separate"/>
        </w:r>
        <w:r w:rsidRPr="004A345D">
          <w:rPr>
            <w:rFonts w:ascii="Times New Roman" w:hAnsi="Times New Roman" w:cs="Times New Roman"/>
            <w:webHidden/>
            <w:sz w:val="24"/>
          </w:rPr>
          <w:t>4</w:t>
        </w:r>
        <w:r w:rsidRPr="004A345D">
          <w:rPr>
            <w:rFonts w:ascii="Times New Roman" w:hAnsi="Times New Roman" w:cs="Times New Roman"/>
            <w:webHidden/>
            <w:sz w:val="24"/>
          </w:rPr>
          <w:fldChar w:fldCharType="end"/>
        </w:r>
      </w:hyperlink>
    </w:p>
    <w:p w:rsidR="004A345D" w:rsidRPr="00E74603" w:rsidRDefault="004A345D">
      <w:pPr>
        <w:pStyle w:val="14"/>
        <w:rPr>
          <w:rFonts w:ascii="Times New Roman" w:hAnsi="Times New Roman"/>
          <w:b w:val="0"/>
          <w:bCs w:val="0"/>
          <w:caps w:val="0"/>
          <w:color w:val="auto"/>
          <w:sz w:val="24"/>
        </w:rPr>
      </w:pPr>
      <w:hyperlink w:anchor="_Toc436988726" w:history="1">
        <w:r w:rsidRPr="004A345D">
          <w:rPr>
            <w:rStyle w:val="ab"/>
            <w:rFonts w:ascii="Times New Roman" w:hAnsi="Times New Roman"/>
            <w:color w:val="auto"/>
            <w:sz w:val="24"/>
          </w:rPr>
          <w:t>2. Подготовка к работе</w:t>
        </w:r>
        <w:r w:rsidRPr="004A345D">
          <w:rPr>
            <w:rFonts w:ascii="Times New Roman" w:hAnsi="Times New Roman"/>
            <w:webHidden/>
            <w:color w:val="auto"/>
            <w:sz w:val="24"/>
          </w:rPr>
          <w:tab/>
        </w:r>
        <w:r w:rsidRPr="004A345D">
          <w:rPr>
            <w:rFonts w:ascii="Times New Roman" w:hAnsi="Times New Roman"/>
            <w:webHidden/>
            <w:color w:val="auto"/>
            <w:sz w:val="24"/>
          </w:rPr>
          <w:fldChar w:fldCharType="begin"/>
        </w:r>
        <w:r w:rsidRPr="004A345D">
          <w:rPr>
            <w:rFonts w:ascii="Times New Roman" w:hAnsi="Times New Roman"/>
            <w:webHidden/>
            <w:color w:val="auto"/>
            <w:sz w:val="24"/>
          </w:rPr>
          <w:instrText xml:space="preserve"> PAGEREF _Toc436988726 \h </w:instrText>
        </w:r>
        <w:r w:rsidRPr="004A345D">
          <w:rPr>
            <w:rFonts w:ascii="Times New Roman" w:hAnsi="Times New Roman"/>
            <w:webHidden/>
            <w:color w:val="auto"/>
            <w:sz w:val="24"/>
          </w:rPr>
        </w:r>
        <w:r w:rsidRPr="004A345D">
          <w:rPr>
            <w:rFonts w:ascii="Times New Roman" w:hAnsi="Times New Roman"/>
            <w:webHidden/>
            <w:color w:val="auto"/>
            <w:sz w:val="24"/>
          </w:rPr>
          <w:fldChar w:fldCharType="separate"/>
        </w:r>
        <w:r w:rsidRPr="004A345D">
          <w:rPr>
            <w:rFonts w:ascii="Times New Roman" w:hAnsi="Times New Roman"/>
            <w:webHidden/>
            <w:color w:val="auto"/>
            <w:sz w:val="24"/>
          </w:rPr>
          <w:t>5</w:t>
        </w:r>
        <w:r w:rsidRPr="004A345D">
          <w:rPr>
            <w:rFonts w:ascii="Times New Roman" w:hAnsi="Times New Roman"/>
            <w:webHidden/>
            <w:color w:val="auto"/>
            <w:sz w:val="24"/>
          </w:rPr>
          <w:fldChar w:fldCharType="end"/>
        </w:r>
      </w:hyperlink>
    </w:p>
    <w:p w:rsidR="004A345D" w:rsidRPr="00E74603" w:rsidRDefault="004A345D">
      <w:pPr>
        <w:pStyle w:val="20"/>
        <w:rPr>
          <w:rFonts w:ascii="Times New Roman" w:hAnsi="Times New Roman" w:cs="Times New Roman"/>
          <w:smallCaps w:val="0"/>
          <w:sz w:val="24"/>
        </w:rPr>
      </w:pPr>
      <w:hyperlink w:anchor="_Toc436988727" w:history="1">
        <w:r w:rsidRPr="004A345D">
          <w:rPr>
            <w:rStyle w:val="ab"/>
            <w:rFonts w:ascii="Times New Roman" w:hAnsi="Times New Roman" w:cs="Times New Roman"/>
            <w:color w:val="auto"/>
            <w:sz w:val="24"/>
          </w:rPr>
          <w:t>2.1. Начало работы</w:t>
        </w:r>
        <w:r w:rsidRPr="004A345D">
          <w:rPr>
            <w:rFonts w:ascii="Times New Roman" w:hAnsi="Times New Roman" w:cs="Times New Roman"/>
            <w:webHidden/>
            <w:sz w:val="24"/>
          </w:rPr>
          <w:tab/>
        </w:r>
        <w:r w:rsidRPr="004A345D">
          <w:rPr>
            <w:rFonts w:ascii="Times New Roman" w:hAnsi="Times New Roman" w:cs="Times New Roman"/>
            <w:webHidden/>
            <w:sz w:val="24"/>
          </w:rPr>
          <w:fldChar w:fldCharType="begin"/>
        </w:r>
        <w:r w:rsidRPr="004A345D">
          <w:rPr>
            <w:rFonts w:ascii="Times New Roman" w:hAnsi="Times New Roman" w:cs="Times New Roman"/>
            <w:webHidden/>
            <w:sz w:val="24"/>
          </w:rPr>
          <w:instrText xml:space="preserve"> PAGEREF _Toc436988727 \h </w:instrText>
        </w:r>
        <w:r w:rsidRPr="004A345D">
          <w:rPr>
            <w:rFonts w:ascii="Times New Roman" w:hAnsi="Times New Roman" w:cs="Times New Roman"/>
            <w:webHidden/>
            <w:sz w:val="24"/>
          </w:rPr>
        </w:r>
        <w:r w:rsidRPr="004A345D">
          <w:rPr>
            <w:rFonts w:ascii="Times New Roman" w:hAnsi="Times New Roman" w:cs="Times New Roman"/>
            <w:webHidden/>
            <w:sz w:val="24"/>
          </w:rPr>
          <w:fldChar w:fldCharType="separate"/>
        </w:r>
        <w:r w:rsidRPr="004A345D">
          <w:rPr>
            <w:rFonts w:ascii="Times New Roman" w:hAnsi="Times New Roman" w:cs="Times New Roman"/>
            <w:webHidden/>
            <w:sz w:val="24"/>
          </w:rPr>
          <w:t>5</w:t>
        </w:r>
        <w:r w:rsidRPr="004A345D">
          <w:rPr>
            <w:rFonts w:ascii="Times New Roman" w:hAnsi="Times New Roman" w:cs="Times New Roman"/>
            <w:webHidden/>
            <w:sz w:val="24"/>
          </w:rPr>
          <w:fldChar w:fldCharType="end"/>
        </w:r>
      </w:hyperlink>
    </w:p>
    <w:p w:rsidR="004A345D" w:rsidRPr="00E74603" w:rsidRDefault="004A345D">
      <w:pPr>
        <w:pStyle w:val="20"/>
        <w:rPr>
          <w:rFonts w:ascii="Times New Roman" w:hAnsi="Times New Roman" w:cs="Times New Roman"/>
          <w:smallCaps w:val="0"/>
          <w:sz w:val="24"/>
        </w:rPr>
      </w:pPr>
      <w:hyperlink w:anchor="_Toc436988728" w:history="1">
        <w:r w:rsidRPr="004A345D">
          <w:rPr>
            <w:rStyle w:val="ab"/>
            <w:rFonts w:ascii="Times New Roman" w:hAnsi="Times New Roman" w:cs="Times New Roman"/>
            <w:color w:val="auto"/>
            <w:sz w:val="24"/>
          </w:rPr>
          <w:t>2.2. Завершение работы с Системой</w:t>
        </w:r>
        <w:r w:rsidRPr="004A345D">
          <w:rPr>
            <w:rFonts w:ascii="Times New Roman" w:hAnsi="Times New Roman" w:cs="Times New Roman"/>
            <w:webHidden/>
            <w:sz w:val="24"/>
          </w:rPr>
          <w:tab/>
        </w:r>
        <w:r w:rsidRPr="004A345D">
          <w:rPr>
            <w:rFonts w:ascii="Times New Roman" w:hAnsi="Times New Roman" w:cs="Times New Roman"/>
            <w:webHidden/>
            <w:sz w:val="24"/>
          </w:rPr>
          <w:fldChar w:fldCharType="begin"/>
        </w:r>
        <w:r w:rsidRPr="004A345D">
          <w:rPr>
            <w:rFonts w:ascii="Times New Roman" w:hAnsi="Times New Roman" w:cs="Times New Roman"/>
            <w:webHidden/>
            <w:sz w:val="24"/>
          </w:rPr>
          <w:instrText xml:space="preserve"> PAGEREF _Toc436988728 \h </w:instrText>
        </w:r>
        <w:r w:rsidRPr="004A345D">
          <w:rPr>
            <w:rFonts w:ascii="Times New Roman" w:hAnsi="Times New Roman" w:cs="Times New Roman"/>
            <w:webHidden/>
            <w:sz w:val="24"/>
          </w:rPr>
        </w:r>
        <w:r w:rsidRPr="004A345D">
          <w:rPr>
            <w:rFonts w:ascii="Times New Roman" w:hAnsi="Times New Roman" w:cs="Times New Roman"/>
            <w:webHidden/>
            <w:sz w:val="24"/>
          </w:rPr>
          <w:fldChar w:fldCharType="separate"/>
        </w:r>
        <w:r w:rsidRPr="004A345D">
          <w:rPr>
            <w:rFonts w:ascii="Times New Roman" w:hAnsi="Times New Roman" w:cs="Times New Roman"/>
            <w:webHidden/>
            <w:sz w:val="24"/>
          </w:rPr>
          <w:t>5</w:t>
        </w:r>
        <w:r w:rsidRPr="004A345D">
          <w:rPr>
            <w:rFonts w:ascii="Times New Roman" w:hAnsi="Times New Roman" w:cs="Times New Roman"/>
            <w:webHidden/>
            <w:sz w:val="24"/>
          </w:rPr>
          <w:fldChar w:fldCharType="end"/>
        </w:r>
      </w:hyperlink>
    </w:p>
    <w:p w:rsidR="004A345D" w:rsidRPr="00E74603" w:rsidRDefault="004A345D">
      <w:pPr>
        <w:pStyle w:val="14"/>
        <w:rPr>
          <w:rFonts w:ascii="Times New Roman" w:hAnsi="Times New Roman"/>
          <w:b w:val="0"/>
          <w:bCs w:val="0"/>
          <w:caps w:val="0"/>
          <w:color w:val="auto"/>
          <w:sz w:val="24"/>
        </w:rPr>
      </w:pPr>
      <w:hyperlink w:anchor="_Toc436988729" w:history="1">
        <w:r w:rsidRPr="004A345D">
          <w:rPr>
            <w:rStyle w:val="ab"/>
            <w:rFonts w:ascii="Times New Roman" w:hAnsi="Times New Roman"/>
            <w:color w:val="auto"/>
            <w:sz w:val="24"/>
          </w:rPr>
          <w:t>3. Описание системы</w:t>
        </w:r>
        <w:r w:rsidRPr="004A345D">
          <w:rPr>
            <w:rFonts w:ascii="Times New Roman" w:hAnsi="Times New Roman"/>
            <w:webHidden/>
            <w:color w:val="auto"/>
            <w:sz w:val="24"/>
          </w:rPr>
          <w:tab/>
        </w:r>
        <w:r w:rsidRPr="004A345D">
          <w:rPr>
            <w:rFonts w:ascii="Times New Roman" w:hAnsi="Times New Roman"/>
            <w:webHidden/>
            <w:color w:val="auto"/>
            <w:sz w:val="24"/>
          </w:rPr>
          <w:fldChar w:fldCharType="begin"/>
        </w:r>
        <w:r w:rsidRPr="004A345D">
          <w:rPr>
            <w:rFonts w:ascii="Times New Roman" w:hAnsi="Times New Roman"/>
            <w:webHidden/>
            <w:color w:val="auto"/>
            <w:sz w:val="24"/>
          </w:rPr>
          <w:instrText xml:space="preserve"> PAGEREF _Toc436988729 \h </w:instrText>
        </w:r>
        <w:r w:rsidRPr="004A345D">
          <w:rPr>
            <w:rFonts w:ascii="Times New Roman" w:hAnsi="Times New Roman"/>
            <w:webHidden/>
            <w:color w:val="auto"/>
            <w:sz w:val="24"/>
          </w:rPr>
        </w:r>
        <w:r w:rsidRPr="004A345D">
          <w:rPr>
            <w:rFonts w:ascii="Times New Roman" w:hAnsi="Times New Roman"/>
            <w:webHidden/>
            <w:color w:val="auto"/>
            <w:sz w:val="24"/>
          </w:rPr>
          <w:fldChar w:fldCharType="separate"/>
        </w:r>
        <w:r w:rsidRPr="004A345D">
          <w:rPr>
            <w:rFonts w:ascii="Times New Roman" w:hAnsi="Times New Roman"/>
            <w:webHidden/>
            <w:color w:val="auto"/>
            <w:sz w:val="24"/>
          </w:rPr>
          <w:t>7</w:t>
        </w:r>
        <w:r w:rsidRPr="004A345D">
          <w:rPr>
            <w:rFonts w:ascii="Times New Roman" w:hAnsi="Times New Roman"/>
            <w:webHidden/>
            <w:color w:val="auto"/>
            <w:sz w:val="24"/>
          </w:rPr>
          <w:fldChar w:fldCharType="end"/>
        </w:r>
      </w:hyperlink>
    </w:p>
    <w:p w:rsidR="004A345D" w:rsidRPr="00E74603" w:rsidRDefault="004A345D">
      <w:pPr>
        <w:pStyle w:val="20"/>
        <w:rPr>
          <w:rFonts w:ascii="Times New Roman" w:hAnsi="Times New Roman" w:cs="Times New Roman"/>
          <w:smallCaps w:val="0"/>
          <w:sz w:val="24"/>
        </w:rPr>
      </w:pPr>
      <w:hyperlink w:anchor="_Toc436988730" w:history="1">
        <w:r w:rsidRPr="004A345D">
          <w:rPr>
            <w:rStyle w:val="ab"/>
            <w:rFonts w:ascii="Times New Roman" w:hAnsi="Times New Roman" w:cs="Times New Roman"/>
            <w:color w:val="auto"/>
            <w:sz w:val="24"/>
          </w:rPr>
          <w:t>3.1. Описание разделов сегмента МО</w:t>
        </w:r>
        <w:r w:rsidRPr="004A345D">
          <w:rPr>
            <w:rFonts w:ascii="Times New Roman" w:hAnsi="Times New Roman" w:cs="Times New Roman"/>
            <w:webHidden/>
            <w:sz w:val="24"/>
          </w:rPr>
          <w:tab/>
        </w:r>
        <w:r w:rsidRPr="004A345D">
          <w:rPr>
            <w:rFonts w:ascii="Times New Roman" w:hAnsi="Times New Roman" w:cs="Times New Roman"/>
            <w:webHidden/>
            <w:sz w:val="24"/>
          </w:rPr>
          <w:fldChar w:fldCharType="begin"/>
        </w:r>
        <w:r w:rsidRPr="004A345D">
          <w:rPr>
            <w:rFonts w:ascii="Times New Roman" w:hAnsi="Times New Roman" w:cs="Times New Roman"/>
            <w:webHidden/>
            <w:sz w:val="24"/>
          </w:rPr>
          <w:instrText xml:space="preserve"> PAGEREF _Toc436988730 \h </w:instrText>
        </w:r>
        <w:r w:rsidRPr="004A345D">
          <w:rPr>
            <w:rFonts w:ascii="Times New Roman" w:hAnsi="Times New Roman" w:cs="Times New Roman"/>
            <w:webHidden/>
            <w:sz w:val="24"/>
          </w:rPr>
        </w:r>
        <w:r w:rsidRPr="004A345D">
          <w:rPr>
            <w:rFonts w:ascii="Times New Roman" w:hAnsi="Times New Roman" w:cs="Times New Roman"/>
            <w:webHidden/>
            <w:sz w:val="24"/>
          </w:rPr>
          <w:fldChar w:fldCharType="separate"/>
        </w:r>
        <w:r w:rsidRPr="004A345D">
          <w:rPr>
            <w:rFonts w:ascii="Times New Roman" w:hAnsi="Times New Roman" w:cs="Times New Roman"/>
            <w:webHidden/>
            <w:sz w:val="24"/>
          </w:rPr>
          <w:t>7</w:t>
        </w:r>
        <w:r w:rsidRPr="004A345D">
          <w:rPr>
            <w:rFonts w:ascii="Times New Roman" w:hAnsi="Times New Roman" w:cs="Times New Roman"/>
            <w:webHidden/>
            <w:sz w:val="24"/>
          </w:rPr>
          <w:fldChar w:fldCharType="end"/>
        </w:r>
      </w:hyperlink>
    </w:p>
    <w:p w:rsidR="004A345D" w:rsidRPr="00E74603" w:rsidRDefault="004A345D">
      <w:pPr>
        <w:pStyle w:val="31"/>
        <w:tabs>
          <w:tab w:val="right" w:leader="dot" w:pos="10138"/>
        </w:tabs>
        <w:rPr>
          <w:i w:val="0"/>
          <w:iCs w:val="0"/>
          <w:noProof/>
          <w:sz w:val="24"/>
        </w:rPr>
      </w:pPr>
      <w:hyperlink w:anchor="_Toc436988731" w:history="1">
        <w:r w:rsidRPr="004A345D">
          <w:rPr>
            <w:rStyle w:val="ab"/>
            <w:i w:val="0"/>
            <w:noProof/>
            <w:color w:val="auto"/>
            <w:sz w:val="24"/>
          </w:rPr>
          <w:t>3.1.1. Раздел «Стартовая»</w:t>
        </w:r>
        <w:r w:rsidRPr="004A345D">
          <w:rPr>
            <w:i w:val="0"/>
            <w:noProof/>
            <w:webHidden/>
            <w:sz w:val="24"/>
          </w:rPr>
          <w:tab/>
        </w:r>
        <w:r w:rsidRPr="004A345D">
          <w:rPr>
            <w:i w:val="0"/>
            <w:noProof/>
            <w:webHidden/>
            <w:sz w:val="24"/>
          </w:rPr>
          <w:fldChar w:fldCharType="begin"/>
        </w:r>
        <w:r w:rsidRPr="004A345D">
          <w:rPr>
            <w:i w:val="0"/>
            <w:noProof/>
            <w:webHidden/>
            <w:sz w:val="24"/>
          </w:rPr>
          <w:instrText xml:space="preserve"> PAGEREF _Toc436988731 \h </w:instrText>
        </w:r>
        <w:r w:rsidRPr="004A345D">
          <w:rPr>
            <w:i w:val="0"/>
            <w:noProof/>
            <w:webHidden/>
            <w:sz w:val="24"/>
          </w:rPr>
        </w:r>
        <w:r w:rsidRPr="004A345D">
          <w:rPr>
            <w:i w:val="0"/>
            <w:noProof/>
            <w:webHidden/>
            <w:sz w:val="24"/>
          </w:rPr>
          <w:fldChar w:fldCharType="separate"/>
        </w:r>
        <w:r w:rsidRPr="004A345D">
          <w:rPr>
            <w:i w:val="0"/>
            <w:noProof/>
            <w:webHidden/>
            <w:sz w:val="24"/>
          </w:rPr>
          <w:t>7</w:t>
        </w:r>
        <w:r w:rsidRPr="004A345D">
          <w:rPr>
            <w:i w:val="0"/>
            <w:noProof/>
            <w:webHidden/>
            <w:sz w:val="24"/>
          </w:rPr>
          <w:fldChar w:fldCharType="end"/>
        </w:r>
      </w:hyperlink>
    </w:p>
    <w:p w:rsidR="004A345D" w:rsidRPr="00E74603" w:rsidRDefault="004A345D">
      <w:pPr>
        <w:pStyle w:val="31"/>
        <w:tabs>
          <w:tab w:val="right" w:leader="dot" w:pos="10138"/>
        </w:tabs>
        <w:rPr>
          <w:i w:val="0"/>
          <w:iCs w:val="0"/>
          <w:noProof/>
          <w:sz w:val="24"/>
        </w:rPr>
      </w:pPr>
      <w:hyperlink w:anchor="_Toc436988732" w:history="1">
        <w:r w:rsidRPr="004A345D">
          <w:rPr>
            <w:rStyle w:val="ab"/>
            <w:i w:val="0"/>
            <w:noProof/>
            <w:color w:val="auto"/>
            <w:sz w:val="24"/>
          </w:rPr>
          <w:t>3.1.2. Раздел  «Сбор данных»</w:t>
        </w:r>
        <w:r w:rsidRPr="004A345D">
          <w:rPr>
            <w:i w:val="0"/>
            <w:noProof/>
            <w:webHidden/>
            <w:sz w:val="24"/>
          </w:rPr>
          <w:tab/>
        </w:r>
        <w:r w:rsidRPr="004A345D">
          <w:rPr>
            <w:i w:val="0"/>
            <w:noProof/>
            <w:webHidden/>
            <w:sz w:val="24"/>
          </w:rPr>
          <w:fldChar w:fldCharType="begin"/>
        </w:r>
        <w:r w:rsidRPr="004A345D">
          <w:rPr>
            <w:i w:val="0"/>
            <w:noProof/>
            <w:webHidden/>
            <w:sz w:val="24"/>
          </w:rPr>
          <w:instrText xml:space="preserve"> PAGEREF _Toc436988732 \h </w:instrText>
        </w:r>
        <w:r w:rsidRPr="004A345D">
          <w:rPr>
            <w:i w:val="0"/>
            <w:noProof/>
            <w:webHidden/>
            <w:sz w:val="24"/>
          </w:rPr>
        </w:r>
        <w:r w:rsidRPr="004A345D">
          <w:rPr>
            <w:i w:val="0"/>
            <w:noProof/>
            <w:webHidden/>
            <w:sz w:val="24"/>
          </w:rPr>
          <w:fldChar w:fldCharType="separate"/>
        </w:r>
        <w:r w:rsidRPr="004A345D">
          <w:rPr>
            <w:i w:val="0"/>
            <w:noProof/>
            <w:webHidden/>
            <w:sz w:val="24"/>
          </w:rPr>
          <w:t>7</w:t>
        </w:r>
        <w:r w:rsidRPr="004A345D">
          <w:rPr>
            <w:i w:val="0"/>
            <w:noProof/>
            <w:webHidden/>
            <w:sz w:val="24"/>
          </w:rPr>
          <w:fldChar w:fldCharType="end"/>
        </w:r>
      </w:hyperlink>
    </w:p>
    <w:p w:rsidR="004A345D" w:rsidRPr="00E74603" w:rsidRDefault="004A345D">
      <w:pPr>
        <w:pStyle w:val="41"/>
        <w:tabs>
          <w:tab w:val="right" w:leader="dot" w:pos="10138"/>
        </w:tabs>
        <w:rPr>
          <w:noProof/>
          <w:sz w:val="24"/>
          <w:szCs w:val="24"/>
        </w:rPr>
      </w:pPr>
      <w:hyperlink w:anchor="_Toc436988733" w:history="1">
        <w:r w:rsidRPr="004A345D">
          <w:rPr>
            <w:rStyle w:val="ab"/>
            <w:noProof/>
            <w:color w:val="auto"/>
            <w:sz w:val="24"/>
            <w:szCs w:val="24"/>
          </w:rPr>
          <w:t>3.1.2.1. Вкладка «Формы отчетности»</w:t>
        </w:r>
        <w:r w:rsidRPr="004A345D">
          <w:rPr>
            <w:noProof/>
            <w:webHidden/>
            <w:sz w:val="24"/>
            <w:szCs w:val="24"/>
          </w:rPr>
          <w:tab/>
        </w:r>
        <w:r w:rsidRPr="004A345D">
          <w:rPr>
            <w:noProof/>
            <w:webHidden/>
            <w:sz w:val="24"/>
            <w:szCs w:val="24"/>
          </w:rPr>
          <w:fldChar w:fldCharType="begin"/>
        </w:r>
        <w:r w:rsidRPr="004A345D">
          <w:rPr>
            <w:noProof/>
            <w:webHidden/>
            <w:sz w:val="24"/>
            <w:szCs w:val="24"/>
          </w:rPr>
          <w:instrText xml:space="preserve"> PAGEREF _Toc436988733 \h </w:instrText>
        </w:r>
        <w:r w:rsidRPr="004A345D">
          <w:rPr>
            <w:noProof/>
            <w:webHidden/>
            <w:sz w:val="24"/>
            <w:szCs w:val="24"/>
          </w:rPr>
        </w:r>
        <w:r w:rsidRPr="004A345D">
          <w:rPr>
            <w:noProof/>
            <w:webHidden/>
            <w:sz w:val="24"/>
            <w:szCs w:val="24"/>
          </w:rPr>
          <w:fldChar w:fldCharType="separate"/>
        </w:r>
        <w:r w:rsidRPr="004A345D">
          <w:rPr>
            <w:noProof/>
            <w:webHidden/>
            <w:sz w:val="24"/>
            <w:szCs w:val="24"/>
          </w:rPr>
          <w:t>7</w:t>
        </w:r>
        <w:r w:rsidRPr="004A345D">
          <w:rPr>
            <w:noProof/>
            <w:webHidden/>
            <w:sz w:val="24"/>
            <w:szCs w:val="24"/>
          </w:rPr>
          <w:fldChar w:fldCharType="end"/>
        </w:r>
      </w:hyperlink>
    </w:p>
    <w:p w:rsidR="004A345D" w:rsidRPr="00E74603" w:rsidRDefault="004A345D">
      <w:pPr>
        <w:pStyle w:val="31"/>
        <w:tabs>
          <w:tab w:val="right" w:leader="dot" w:pos="10138"/>
        </w:tabs>
        <w:rPr>
          <w:i w:val="0"/>
          <w:iCs w:val="0"/>
          <w:noProof/>
          <w:sz w:val="24"/>
        </w:rPr>
      </w:pPr>
      <w:hyperlink w:anchor="_Toc436988734" w:history="1">
        <w:r w:rsidRPr="004A345D">
          <w:rPr>
            <w:rStyle w:val="ab"/>
            <w:i w:val="0"/>
            <w:noProof/>
            <w:color w:val="auto"/>
            <w:sz w:val="24"/>
          </w:rPr>
          <w:t>3.1.3. Раздел  «Регламентные отчеты»</w:t>
        </w:r>
        <w:r w:rsidRPr="004A345D">
          <w:rPr>
            <w:i w:val="0"/>
            <w:noProof/>
            <w:webHidden/>
            <w:sz w:val="24"/>
          </w:rPr>
          <w:tab/>
        </w:r>
        <w:r w:rsidRPr="004A345D">
          <w:rPr>
            <w:i w:val="0"/>
            <w:noProof/>
            <w:webHidden/>
            <w:sz w:val="24"/>
          </w:rPr>
          <w:fldChar w:fldCharType="begin"/>
        </w:r>
        <w:r w:rsidRPr="004A345D">
          <w:rPr>
            <w:i w:val="0"/>
            <w:noProof/>
            <w:webHidden/>
            <w:sz w:val="24"/>
          </w:rPr>
          <w:instrText xml:space="preserve"> PAGEREF _Toc436988734 \h </w:instrText>
        </w:r>
        <w:r w:rsidRPr="004A345D">
          <w:rPr>
            <w:i w:val="0"/>
            <w:noProof/>
            <w:webHidden/>
            <w:sz w:val="24"/>
          </w:rPr>
        </w:r>
        <w:r w:rsidRPr="004A345D">
          <w:rPr>
            <w:i w:val="0"/>
            <w:noProof/>
            <w:webHidden/>
            <w:sz w:val="24"/>
          </w:rPr>
          <w:fldChar w:fldCharType="separate"/>
        </w:r>
        <w:r w:rsidRPr="004A345D">
          <w:rPr>
            <w:i w:val="0"/>
            <w:noProof/>
            <w:webHidden/>
            <w:sz w:val="24"/>
          </w:rPr>
          <w:t>11</w:t>
        </w:r>
        <w:r w:rsidRPr="004A345D">
          <w:rPr>
            <w:i w:val="0"/>
            <w:noProof/>
            <w:webHidden/>
            <w:sz w:val="24"/>
          </w:rPr>
          <w:fldChar w:fldCharType="end"/>
        </w:r>
      </w:hyperlink>
    </w:p>
    <w:p w:rsidR="004A345D" w:rsidRPr="00E74603" w:rsidRDefault="004A345D">
      <w:pPr>
        <w:pStyle w:val="14"/>
        <w:rPr>
          <w:rFonts w:ascii="Times New Roman" w:hAnsi="Times New Roman"/>
          <w:b w:val="0"/>
          <w:bCs w:val="0"/>
          <w:caps w:val="0"/>
          <w:color w:val="auto"/>
          <w:sz w:val="24"/>
        </w:rPr>
      </w:pPr>
      <w:hyperlink w:anchor="_Toc436988735" w:history="1">
        <w:r w:rsidRPr="004A345D">
          <w:rPr>
            <w:rStyle w:val="ab"/>
            <w:rFonts w:ascii="Times New Roman" w:hAnsi="Times New Roman"/>
            <w:color w:val="auto"/>
            <w:sz w:val="24"/>
          </w:rPr>
          <w:t>4. Аварийные ситуации</w:t>
        </w:r>
        <w:r w:rsidRPr="004A345D">
          <w:rPr>
            <w:rFonts w:ascii="Times New Roman" w:hAnsi="Times New Roman"/>
            <w:webHidden/>
            <w:color w:val="auto"/>
            <w:sz w:val="24"/>
          </w:rPr>
          <w:tab/>
        </w:r>
        <w:r w:rsidRPr="004A345D">
          <w:rPr>
            <w:rFonts w:ascii="Times New Roman" w:hAnsi="Times New Roman"/>
            <w:webHidden/>
            <w:color w:val="auto"/>
            <w:sz w:val="24"/>
          </w:rPr>
          <w:fldChar w:fldCharType="begin"/>
        </w:r>
        <w:r w:rsidRPr="004A345D">
          <w:rPr>
            <w:rFonts w:ascii="Times New Roman" w:hAnsi="Times New Roman"/>
            <w:webHidden/>
            <w:color w:val="auto"/>
            <w:sz w:val="24"/>
          </w:rPr>
          <w:instrText xml:space="preserve"> PAGEREF _Toc436988735 \h </w:instrText>
        </w:r>
        <w:r w:rsidRPr="004A345D">
          <w:rPr>
            <w:rFonts w:ascii="Times New Roman" w:hAnsi="Times New Roman"/>
            <w:webHidden/>
            <w:color w:val="auto"/>
            <w:sz w:val="24"/>
          </w:rPr>
        </w:r>
        <w:r w:rsidRPr="004A345D">
          <w:rPr>
            <w:rFonts w:ascii="Times New Roman" w:hAnsi="Times New Roman"/>
            <w:webHidden/>
            <w:color w:val="auto"/>
            <w:sz w:val="24"/>
          </w:rPr>
          <w:fldChar w:fldCharType="separate"/>
        </w:r>
        <w:r w:rsidRPr="004A345D">
          <w:rPr>
            <w:rFonts w:ascii="Times New Roman" w:hAnsi="Times New Roman"/>
            <w:webHidden/>
            <w:color w:val="auto"/>
            <w:sz w:val="24"/>
          </w:rPr>
          <w:t>14</w:t>
        </w:r>
        <w:r w:rsidRPr="004A345D">
          <w:rPr>
            <w:rFonts w:ascii="Times New Roman" w:hAnsi="Times New Roman"/>
            <w:webHidden/>
            <w:color w:val="auto"/>
            <w:sz w:val="24"/>
          </w:rPr>
          <w:fldChar w:fldCharType="end"/>
        </w:r>
      </w:hyperlink>
    </w:p>
    <w:p w:rsidR="004A345D" w:rsidRPr="00E74603" w:rsidRDefault="004A345D">
      <w:pPr>
        <w:pStyle w:val="14"/>
        <w:rPr>
          <w:rFonts w:ascii="Times New Roman" w:hAnsi="Times New Roman"/>
          <w:b w:val="0"/>
          <w:bCs w:val="0"/>
          <w:caps w:val="0"/>
          <w:color w:val="auto"/>
          <w:sz w:val="24"/>
        </w:rPr>
      </w:pPr>
      <w:hyperlink w:anchor="_Toc436988736" w:history="1">
        <w:r w:rsidRPr="004A345D">
          <w:rPr>
            <w:rStyle w:val="ab"/>
            <w:rFonts w:ascii="Times New Roman" w:hAnsi="Times New Roman"/>
            <w:color w:val="auto"/>
            <w:sz w:val="24"/>
          </w:rPr>
          <w:t>5. Контактная информация</w:t>
        </w:r>
        <w:r w:rsidRPr="004A345D">
          <w:rPr>
            <w:rFonts w:ascii="Times New Roman" w:hAnsi="Times New Roman"/>
            <w:webHidden/>
            <w:color w:val="auto"/>
            <w:sz w:val="24"/>
          </w:rPr>
          <w:tab/>
        </w:r>
        <w:r w:rsidRPr="004A345D">
          <w:rPr>
            <w:rFonts w:ascii="Times New Roman" w:hAnsi="Times New Roman"/>
            <w:webHidden/>
            <w:color w:val="auto"/>
            <w:sz w:val="24"/>
          </w:rPr>
          <w:fldChar w:fldCharType="begin"/>
        </w:r>
        <w:r w:rsidRPr="004A345D">
          <w:rPr>
            <w:rFonts w:ascii="Times New Roman" w:hAnsi="Times New Roman"/>
            <w:webHidden/>
            <w:color w:val="auto"/>
            <w:sz w:val="24"/>
          </w:rPr>
          <w:instrText xml:space="preserve"> PAGEREF _Toc436988736 \h </w:instrText>
        </w:r>
        <w:r w:rsidRPr="004A345D">
          <w:rPr>
            <w:rFonts w:ascii="Times New Roman" w:hAnsi="Times New Roman"/>
            <w:webHidden/>
            <w:color w:val="auto"/>
            <w:sz w:val="24"/>
          </w:rPr>
        </w:r>
        <w:r w:rsidRPr="004A345D">
          <w:rPr>
            <w:rFonts w:ascii="Times New Roman" w:hAnsi="Times New Roman"/>
            <w:webHidden/>
            <w:color w:val="auto"/>
            <w:sz w:val="24"/>
          </w:rPr>
          <w:fldChar w:fldCharType="separate"/>
        </w:r>
        <w:r w:rsidRPr="004A345D">
          <w:rPr>
            <w:rFonts w:ascii="Times New Roman" w:hAnsi="Times New Roman"/>
            <w:webHidden/>
            <w:color w:val="auto"/>
            <w:sz w:val="24"/>
          </w:rPr>
          <w:t>15</w:t>
        </w:r>
        <w:r w:rsidRPr="004A345D">
          <w:rPr>
            <w:rFonts w:ascii="Times New Roman" w:hAnsi="Times New Roman"/>
            <w:webHidden/>
            <w:color w:val="auto"/>
            <w:sz w:val="24"/>
          </w:rPr>
          <w:fldChar w:fldCharType="end"/>
        </w:r>
      </w:hyperlink>
    </w:p>
    <w:p w:rsidR="00C86A5F" w:rsidRPr="002375FB" w:rsidRDefault="00C86A5F" w:rsidP="0089162E">
      <w:pPr>
        <w:pStyle w:val="10"/>
      </w:pPr>
      <w:r w:rsidRPr="004A345D">
        <w:rPr>
          <w:b w:val="0"/>
          <w:sz w:val="24"/>
          <w:szCs w:val="24"/>
        </w:rPr>
        <w:lastRenderedPageBreak/>
        <w:fldChar w:fldCharType="end"/>
      </w:r>
      <w:bookmarkStart w:id="5" w:name="_Toc436988720"/>
      <w:r w:rsidRPr="002375FB">
        <w:t>Назначение и условия применения</w:t>
      </w:r>
      <w:bookmarkEnd w:id="0"/>
      <w:bookmarkEnd w:id="1"/>
      <w:bookmarkEnd w:id="2"/>
      <w:bookmarkEnd w:id="5"/>
    </w:p>
    <w:p w:rsidR="00C86A5F" w:rsidRPr="002375FB" w:rsidRDefault="00C86A5F">
      <w:pPr>
        <w:pStyle w:val="2"/>
      </w:pPr>
      <w:bookmarkStart w:id="6" w:name="_Toc415475432"/>
      <w:bookmarkStart w:id="7" w:name="_Toc485706504"/>
      <w:bookmarkStart w:id="8" w:name="_Toc487947961"/>
      <w:bookmarkStart w:id="9" w:name="_Toc489694809"/>
      <w:bookmarkStart w:id="10" w:name="_Toc495645563"/>
      <w:bookmarkStart w:id="11" w:name="_Toc495647602"/>
      <w:bookmarkStart w:id="12" w:name="_Toc495647897"/>
      <w:bookmarkStart w:id="13" w:name="_Toc495750637"/>
      <w:bookmarkStart w:id="14" w:name="_Toc495807678"/>
      <w:bookmarkStart w:id="15" w:name="_Toc436988721"/>
      <w:r w:rsidRPr="002375FB">
        <w:t xml:space="preserve">Назначение </w:t>
      </w:r>
      <w:bookmarkStart w:id="16" w:name="_Toc495645564"/>
      <w:bookmarkStart w:id="17" w:name="_Toc495647603"/>
      <w:bookmarkStart w:id="18" w:name="_Toc495647898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8A2DEF">
        <w:t>Системы</w:t>
      </w:r>
      <w:bookmarkEnd w:id="15"/>
    </w:p>
    <w:p w:rsidR="00DF7D4D" w:rsidRDefault="00DF7D4D" w:rsidP="00DF7D4D">
      <w:pPr>
        <w:pStyle w:val="ad"/>
      </w:pPr>
      <w:bookmarkStart w:id="19" w:name="_Toc495235891"/>
      <w:bookmarkStart w:id="20" w:name="_Toc495321151"/>
      <w:bookmarkStart w:id="21" w:name="_Toc495750638"/>
      <w:bookmarkStart w:id="22" w:name="_Toc495807679"/>
      <w:bookmarkStart w:id="23" w:name="_Toc436988722"/>
      <w:bookmarkEnd w:id="16"/>
      <w:bookmarkEnd w:id="17"/>
      <w:bookmarkEnd w:id="18"/>
      <w:r>
        <w:t>Единая интегрированная система сбора и обработки информации в системе обязательного медицинского страхования (ЕИССОИ, Система) предназначена для сбора, обработки и отображения аналитической информации о показателях системы обязательного медицинского страхования. Заказчиком является Федеральный фонд обязательного медицинского страхования (ФОМС).</w:t>
      </w:r>
    </w:p>
    <w:p w:rsidR="00C86A5F" w:rsidRPr="002375FB" w:rsidRDefault="00C86A5F">
      <w:pPr>
        <w:pStyle w:val="2"/>
      </w:pPr>
      <w:r w:rsidRPr="002375FB">
        <w:t>Требования к техническим средствам</w:t>
      </w:r>
      <w:bookmarkEnd w:id="19"/>
      <w:bookmarkEnd w:id="20"/>
      <w:bookmarkEnd w:id="21"/>
      <w:bookmarkEnd w:id="22"/>
      <w:bookmarkEnd w:id="23"/>
    </w:p>
    <w:p w:rsidR="00C86A5F" w:rsidRPr="00A50600" w:rsidRDefault="00C86A5F" w:rsidP="00772C31">
      <w:pPr>
        <w:pStyle w:val="ad"/>
      </w:pPr>
      <w:r w:rsidRPr="00A50600">
        <w:t xml:space="preserve">Средства технического обеспечения </w:t>
      </w:r>
      <w:r w:rsidR="00824C9E">
        <w:t>С</w:t>
      </w:r>
      <w:r w:rsidRPr="00A50600">
        <w:t>истемы</w:t>
      </w:r>
      <w:r w:rsidR="004138EE" w:rsidRPr="004138EE">
        <w:t xml:space="preserve"> </w:t>
      </w:r>
      <w:r w:rsidR="004138EE">
        <w:t xml:space="preserve">в сегменте </w:t>
      </w:r>
      <w:r w:rsidR="00F73466">
        <w:t>МО</w:t>
      </w:r>
      <w:r w:rsidRPr="00A50600">
        <w:t xml:space="preserve"> должны состоять из технических средств рабочих станций, средств сетевых коммуникаций</w:t>
      </w:r>
      <w:r w:rsidR="00E14B87" w:rsidRPr="00A50600">
        <w:t>.</w:t>
      </w:r>
    </w:p>
    <w:p w:rsidR="009A2659" w:rsidRPr="00A50600" w:rsidRDefault="009A2659" w:rsidP="00C93020">
      <w:pPr>
        <w:pStyle w:val="ad"/>
      </w:pPr>
      <w:bookmarkStart w:id="24" w:name="_Toc495647605"/>
      <w:bookmarkStart w:id="25" w:name="_Toc495647900"/>
      <w:bookmarkStart w:id="26" w:name="_Toc495750639"/>
      <w:bookmarkStart w:id="27" w:name="_Toc495807680"/>
      <w:r w:rsidRPr="00A50600">
        <w:t xml:space="preserve">Для корректного функционирования </w:t>
      </w:r>
      <w:r w:rsidR="00454EDA" w:rsidRPr="00A50600">
        <w:t>Системы</w:t>
      </w:r>
      <w:r w:rsidRPr="00A50600">
        <w:t xml:space="preserve"> должны быть обесп</w:t>
      </w:r>
      <w:r w:rsidRPr="00A50600">
        <w:t>е</w:t>
      </w:r>
      <w:r w:rsidRPr="00A50600">
        <w:t>чены следующие технические средства:</w:t>
      </w:r>
    </w:p>
    <w:p w:rsidR="009A2659" w:rsidRPr="00A50600" w:rsidRDefault="00945747" w:rsidP="00C93020">
      <w:pPr>
        <w:pStyle w:val="12"/>
      </w:pPr>
      <w:r w:rsidRPr="00A50600">
        <w:t>клиентские</w:t>
      </w:r>
      <w:r w:rsidR="009A2659" w:rsidRPr="00A50600">
        <w:t xml:space="preserve"> станции (для каждого пользователя);</w:t>
      </w:r>
    </w:p>
    <w:p w:rsidR="009A2659" w:rsidRPr="00A50600" w:rsidRDefault="009A2659" w:rsidP="00C93020">
      <w:pPr>
        <w:pStyle w:val="12"/>
      </w:pPr>
      <w:r w:rsidRPr="00A50600">
        <w:t>локальная вычислительная сеть</w:t>
      </w:r>
      <w:r w:rsidR="00454EDA" w:rsidRPr="00A50600">
        <w:t xml:space="preserve"> с доступом к сети Интернет</w:t>
      </w:r>
      <w:r w:rsidRPr="00A50600">
        <w:t>.</w:t>
      </w:r>
    </w:p>
    <w:p w:rsidR="00945747" w:rsidRPr="00172259" w:rsidRDefault="00945747" w:rsidP="00172259">
      <w:pPr>
        <w:pStyle w:val="ad"/>
        <w:rPr>
          <w:color w:val="000000"/>
          <w:spacing w:val="-2"/>
        </w:rPr>
      </w:pPr>
      <w:r w:rsidRPr="00A50600">
        <w:rPr>
          <w:color w:val="000000"/>
          <w:spacing w:val="-2"/>
        </w:rPr>
        <w:t xml:space="preserve">Клиентский уровень должен </w:t>
      </w:r>
      <w:r w:rsidR="00172259" w:rsidRPr="00A50600">
        <w:rPr>
          <w:color w:val="000000"/>
          <w:spacing w:val="-2"/>
        </w:rPr>
        <w:t>отвечать требованию – поддержка</w:t>
      </w:r>
      <w:r w:rsidRPr="00A50600">
        <w:rPr>
          <w:color w:val="000000"/>
          <w:spacing w:val="-2"/>
        </w:rPr>
        <w:t xml:space="preserve"> современных наиболее распространенных web-браузеров, поддерживающих выполнение сценариев на языке JavaScript и позволяющих передавать информацию в зашифрованном виде с использованием стандартного протокола HTTPS (Internet Explorer, Mozilla Firefox, Safari, Goo</w:t>
      </w:r>
      <w:r w:rsidR="008A499E" w:rsidRPr="00A50600">
        <w:rPr>
          <w:color w:val="000000"/>
          <w:spacing w:val="-2"/>
        </w:rPr>
        <w:t>gle Chrome</w:t>
      </w:r>
      <w:r w:rsidR="003A587B">
        <w:rPr>
          <w:color w:val="000000"/>
          <w:spacing w:val="-2"/>
        </w:rPr>
        <w:t xml:space="preserve">, </w:t>
      </w:r>
      <w:r w:rsidR="003A587B">
        <w:rPr>
          <w:color w:val="000000"/>
          <w:spacing w:val="-2"/>
          <w:lang w:val="en-US"/>
        </w:rPr>
        <w:t>Opera</w:t>
      </w:r>
      <w:r w:rsidR="008A499E" w:rsidRPr="00A50600">
        <w:rPr>
          <w:color w:val="000000"/>
          <w:spacing w:val="-2"/>
        </w:rPr>
        <w:t xml:space="preserve"> </w:t>
      </w:r>
      <w:r w:rsidRPr="00A50600">
        <w:rPr>
          <w:color w:val="000000"/>
          <w:spacing w:val="-2"/>
        </w:rPr>
        <w:t>и т.п.).</w:t>
      </w:r>
    </w:p>
    <w:p w:rsidR="00C86A5F" w:rsidRPr="002375FB" w:rsidRDefault="00C86A5F">
      <w:pPr>
        <w:pStyle w:val="2"/>
      </w:pPr>
      <w:bookmarkStart w:id="28" w:name="_Toc436988723"/>
      <w:r w:rsidRPr="002375FB">
        <w:t>Требования к операционной среде</w:t>
      </w:r>
      <w:bookmarkEnd w:id="24"/>
      <w:bookmarkEnd w:id="25"/>
      <w:r w:rsidRPr="002375FB">
        <w:t xml:space="preserve"> и программному обеспечению</w:t>
      </w:r>
      <w:bookmarkEnd w:id="26"/>
      <w:bookmarkEnd w:id="27"/>
      <w:bookmarkEnd w:id="28"/>
    </w:p>
    <w:p w:rsidR="00945747" w:rsidRDefault="007E4AFE" w:rsidP="007E4AFE">
      <w:pPr>
        <w:pStyle w:val="ad"/>
      </w:pPr>
      <w:r w:rsidRPr="008A2DEF">
        <w:t xml:space="preserve">Конфигурация </w:t>
      </w:r>
      <w:r w:rsidR="004B5772">
        <w:t>клиентской станции</w:t>
      </w:r>
      <w:r w:rsidRPr="008A2DEF">
        <w:t xml:space="preserve"> должна поддерживать распространённые </w:t>
      </w:r>
      <w:r w:rsidRPr="008A2DEF">
        <w:rPr>
          <w:color w:val="000000"/>
          <w:spacing w:val="-2"/>
        </w:rPr>
        <w:t xml:space="preserve">web-браузеры: Internet Explorer, Mozilla Firefox, Safari, </w:t>
      </w:r>
      <w:r w:rsidR="00F400C1">
        <w:rPr>
          <w:color w:val="000000"/>
          <w:spacing w:val="-2"/>
          <w:lang w:val="en-US"/>
        </w:rPr>
        <w:t>Opera</w:t>
      </w:r>
      <w:r w:rsidR="00F400C1" w:rsidRPr="00F400C1">
        <w:rPr>
          <w:color w:val="000000"/>
          <w:spacing w:val="-2"/>
        </w:rPr>
        <w:t xml:space="preserve">, </w:t>
      </w:r>
      <w:r w:rsidRPr="008A2DEF">
        <w:rPr>
          <w:color w:val="000000"/>
          <w:spacing w:val="-2"/>
        </w:rPr>
        <w:t>Google Chrome и т.п.</w:t>
      </w:r>
    </w:p>
    <w:p w:rsidR="00C86A5F" w:rsidRPr="002375FB" w:rsidRDefault="00C86A5F">
      <w:pPr>
        <w:pStyle w:val="2"/>
      </w:pPr>
      <w:bookmarkStart w:id="29" w:name="_Hlt24273619"/>
      <w:bookmarkStart w:id="30" w:name="_Toc415475435"/>
      <w:bookmarkStart w:id="31" w:name="_Toc485706507"/>
      <w:bookmarkStart w:id="32" w:name="_Toc495647901"/>
      <w:bookmarkStart w:id="33" w:name="_Toc495750641"/>
      <w:bookmarkStart w:id="34" w:name="_Toc495807682"/>
      <w:bookmarkStart w:id="35" w:name="_Toc436988724"/>
      <w:bookmarkEnd w:id="29"/>
      <w:r w:rsidRPr="002375FB">
        <w:t>Требования к подготовке специалистов</w:t>
      </w:r>
      <w:bookmarkEnd w:id="30"/>
      <w:bookmarkEnd w:id="31"/>
      <w:bookmarkEnd w:id="32"/>
      <w:bookmarkEnd w:id="33"/>
      <w:bookmarkEnd w:id="34"/>
      <w:bookmarkEnd w:id="35"/>
    </w:p>
    <w:p w:rsidR="00C86A5F" w:rsidRPr="002375FB" w:rsidRDefault="00C86A5F" w:rsidP="00772C31">
      <w:pPr>
        <w:pStyle w:val="ad"/>
      </w:pPr>
      <w:r w:rsidRPr="002375FB">
        <w:t xml:space="preserve">Для работы с </w:t>
      </w:r>
      <w:r w:rsidR="004C5BEA" w:rsidRPr="002375FB">
        <w:t>Программой</w:t>
      </w:r>
      <w:r w:rsidRPr="002375FB">
        <w:t xml:space="preserve"> Пользователи должны обладать элементарными навыками работы с Windows-приложениями (работа с окнами, системными и контекстными меню, пиктограммами, скроллинг, механизм drag&amp;drop и другие стандартные действия).</w:t>
      </w:r>
    </w:p>
    <w:p w:rsidR="00C86A5F" w:rsidRDefault="00C86A5F" w:rsidP="00772C31">
      <w:pPr>
        <w:pStyle w:val="ad"/>
      </w:pPr>
      <w:r w:rsidRPr="002375FB">
        <w:t>При необходимости Пользовател</w:t>
      </w:r>
      <w:r w:rsidR="002207DD">
        <w:t xml:space="preserve">ь может обратиться к справке </w:t>
      </w:r>
      <w:r w:rsidRPr="002375FB">
        <w:t>операционной системы Windows. В случае возникновения затруднений при работе с</w:t>
      </w:r>
      <w:r w:rsidR="004C5BEA" w:rsidRPr="002375FB">
        <w:t xml:space="preserve"> </w:t>
      </w:r>
      <w:r w:rsidR="00B62E7E">
        <w:t>Системой</w:t>
      </w:r>
      <w:r w:rsidR="004C5BEA" w:rsidRPr="002375FB">
        <w:t xml:space="preserve">, </w:t>
      </w:r>
      <w:r w:rsidRPr="002375FB">
        <w:t>при условии недостаточности информации в данном Руководстве пользователя</w:t>
      </w:r>
      <w:r w:rsidR="002207DD">
        <w:t>,</w:t>
      </w:r>
      <w:r w:rsidRPr="002375FB">
        <w:t xml:space="preserve"> следует обратиться непосредственно к разработчику.</w:t>
      </w:r>
    </w:p>
    <w:p w:rsidR="00875DD3" w:rsidRDefault="00875DD3" w:rsidP="00772C31">
      <w:pPr>
        <w:pStyle w:val="ad"/>
      </w:pPr>
    </w:p>
    <w:p w:rsidR="00875DD3" w:rsidRPr="002375FB" w:rsidRDefault="00875DD3" w:rsidP="00772C31">
      <w:pPr>
        <w:pStyle w:val="ad"/>
      </w:pPr>
    </w:p>
    <w:p w:rsidR="00C86A5F" w:rsidRPr="00633B48" w:rsidRDefault="00C86A5F">
      <w:pPr>
        <w:pStyle w:val="2"/>
      </w:pPr>
      <w:bookmarkStart w:id="36" w:name="_Toc495647606"/>
      <w:bookmarkStart w:id="37" w:name="_Toc495647902"/>
      <w:bookmarkStart w:id="38" w:name="_Toc495750642"/>
      <w:bookmarkStart w:id="39" w:name="_Toc495807683"/>
      <w:bookmarkStart w:id="40" w:name="_Toc436988725"/>
      <w:r w:rsidRPr="00633B48">
        <w:lastRenderedPageBreak/>
        <w:t>Права использования комплекса задач и доступа к данным</w:t>
      </w:r>
      <w:bookmarkEnd w:id="36"/>
      <w:bookmarkEnd w:id="37"/>
      <w:bookmarkEnd w:id="38"/>
      <w:bookmarkEnd w:id="39"/>
      <w:bookmarkEnd w:id="40"/>
    </w:p>
    <w:p w:rsidR="00E14673" w:rsidRPr="00A50600" w:rsidRDefault="002039ED" w:rsidP="00012BA5">
      <w:pPr>
        <w:pStyle w:val="ad"/>
      </w:pPr>
      <w:r w:rsidRPr="00A50600">
        <w:t>Для пользователей</w:t>
      </w:r>
      <w:r w:rsidR="00A04F92">
        <w:t>, являющихся сотрудниками</w:t>
      </w:r>
      <w:r w:rsidR="008771E8">
        <w:t xml:space="preserve"> </w:t>
      </w:r>
      <w:r w:rsidR="00F73466">
        <w:t>МО</w:t>
      </w:r>
      <w:r w:rsidR="00A04F92">
        <w:t>,</w:t>
      </w:r>
      <w:r w:rsidR="007F601F" w:rsidRPr="00A50600">
        <w:rPr>
          <w:szCs w:val="28"/>
        </w:rPr>
        <w:t xml:space="preserve"> доступны следующие </w:t>
      </w:r>
      <w:r w:rsidR="007F601F" w:rsidRPr="00A50600">
        <w:t>разделы</w:t>
      </w:r>
      <w:r w:rsidR="005E0312" w:rsidRPr="005E0312">
        <w:t xml:space="preserve"> </w:t>
      </w:r>
      <w:r w:rsidR="005E0312">
        <w:t>Системы</w:t>
      </w:r>
      <w:r w:rsidR="00012BA5" w:rsidRPr="00A50600">
        <w:t>:</w:t>
      </w:r>
    </w:p>
    <w:p w:rsidR="003B2AB5" w:rsidRPr="003B2AB5" w:rsidRDefault="003B2AB5" w:rsidP="001273F4">
      <w:pPr>
        <w:pStyle w:val="12"/>
      </w:pPr>
      <w:r>
        <w:t>Стартовая страница;</w:t>
      </w:r>
    </w:p>
    <w:p w:rsidR="001273F4" w:rsidRDefault="00F933F4" w:rsidP="001273F4">
      <w:pPr>
        <w:pStyle w:val="12"/>
      </w:pPr>
      <w:r>
        <w:t>Сбор данных</w:t>
      </w:r>
      <w:r w:rsidR="001273F4" w:rsidRPr="00AA0E60">
        <w:t>;</w:t>
      </w:r>
    </w:p>
    <w:p w:rsidR="00012BA5" w:rsidRPr="002375FB" w:rsidRDefault="00F933F4" w:rsidP="00F73466">
      <w:pPr>
        <w:pStyle w:val="12"/>
      </w:pPr>
      <w:r>
        <w:t>Регламентные отчеты</w:t>
      </w:r>
      <w:r w:rsidR="00F73466">
        <w:t>.</w:t>
      </w:r>
    </w:p>
    <w:p w:rsidR="00593877" w:rsidRPr="002375FB" w:rsidRDefault="00E866E7" w:rsidP="001124FA">
      <w:pPr>
        <w:pStyle w:val="10"/>
      </w:pPr>
      <w:bookmarkStart w:id="41" w:name="_Toc436988726"/>
      <w:r>
        <w:lastRenderedPageBreak/>
        <w:t>П</w:t>
      </w:r>
      <w:r w:rsidR="00213DB8">
        <w:t>одготовка к работе</w:t>
      </w:r>
      <w:bookmarkEnd w:id="41"/>
    </w:p>
    <w:p w:rsidR="00213DB8" w:rsidRPr="009B7D38" w:rsidRDefault="00213DB8" w:rsidP="00213DB8">
      <w:pPr>
        <w:pStyle w:val="2"/>
      </w:pPr>
      <w:bookmarkStart w:id="42" w:name="_Toc66774768"/>
      <w:bookmarkStart w:id="43" w:name="_Toc86579898"/>
      <w:bookmarkStart w:id="44" w:name="_Toc86580680"/>
      <w:bookmarkStart w:id="45" w:name="_Toc140754753"/>
      <w:bookmarkStart w:id="46" w:name="_Toc140754868"/>
      <w:bookmarkStart w:id="47" w:name="_Toc323978116"/>
      <w:bookmarkStart w:id="48" w:name="_Toc436988727"/>
      <w:r w:rsidRPr="009B7D38">
        <w:t>Начало работы</w:t>
      </w:r>
      <w:bookmarkEnd w:id="43"/>
      <w:bookmarkEnd w:id="44"/>
      <w:bookmarkEnd w:id="45"/>
      <w:bookmarkEnd w:id="46"/>
      <w:bookmarkEnd w:id="47"/>
      <w:bookmarkEnd w:id="48"/>
    </w:p>
    <w:p w:rsidR="00FB4312" w:rsidRDefault="00FB4312" w:rsidP="000465F9">
      <w:pPr>
        <w:pStyle w:val="ad"/>
        <w:ind w:firstLine="709"/>
      </w:pPr>
      <w:r w:rsidRPr="001D1441">
        <w:t xml:space="preserve">Для доступа к ресурсам Системы необходимо в адресной строке Интернет-обозревателя </w:t>
      </w:r>
      <w:r w:rsidRPr="00FB4312">
        <w:t>набрать электронный адрес Системы. На экране отобразится окно для ввода логина и пароля (</w:t>
      </w:r>
      <w:fldSimple w:instr=" REF _Ref371494272 \h  \* MERGEFORMAT ">
        <w:r w:rsidR="00F73466" w:rsidRPr="00F73466">
          <w:t xml:space="preserve">Рисунок </w:t>
        </w:r>
        <w:r w:rsidR="00F73466" w:rsidRPr="00F73466">
          <w:rPr>
            <w:noProof/>
          </w:rPr>
          <w:t>1</w:t>
        </w:r>
      </w:fldSimple>
      <w:r w:rsidRPr="00FB4312">
        <w:t>).</w:t>
      </w:r>
    </w:p>
    <w:p w:rsidR="00A5383B" w:rsidRPr="00A5383B" w:rsidRDefault="0007562D" w:rsidP="009C1FC9">
      <w:pPr>
        <w:pStyle w:val="ad"/>
        <w:ind w:firstLine="0"/>
        <w:jc w:val="center"/>
        <w:rPr>
          <w:noProof/>
          <w:highlight w:val="yellow"/>
        </w:rPr>
      </w:pPr>
      <w:r>
        <w:rPr>
          <w:noProof/>
        </w:rPr>
        <w:drawing>
          <wp:inline distT="0" distB="0" distL="0" distR="0">
            <wp:extent cx="2952750" cy="2438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83B" w:rsidRPr="00FB4312" w:rsidRDefault="00FB4312" w:rsidP="00FB4312">
      <w:pPr>
        <w:pStyle w:val="af"/>
        <w:jc w:val="center"/>
        <w:rPr>
          <w:b w:val="0"/>
          <w:iCs/>
          <w:sz w:val="24"/>
          <w:szCs w:val="24"/>
        </w:rPr>
      </w:pPr>
      <w:bookmarkStart w:id="49" w:name="_Ref371494272"/>
      <w:r w:rsidRPr="00FB4312">
        <w:rPr>
          <w:b w:val="0"/>
          <w:sz w:val="24"/>
          <w:szCs w:val="24"/>
        </w:rPr>
        <w:t xml:space="preserve">Рисунок </w:t>
      </w:r>
      <w:r w:rsidRPr="00FB4312">
        <w:rPr>
          <w:b w:val="0"/>
          <w:sz w:val="24"/>
          <w:szCs w:val="24"/>
        </w:rPr>
        <w:fldChar w:fldCharType="begin"/>
      </w:r>
      <w:r w:rsidRPr="00FB4312">
        <w:rPr>
          <w:b w:val="0"/>
          <w:sz w:val="24"/>
          <w:szCs w:val="24"/>
        </w:rPr>
        <w:instrText xml:space="preserve"> SEQ Рисунок \* ARABIC </w:instrText>
      </w:r>
      <w:r w:rsidRPr="00FB4312">
        <w:rPr>
          <w:b w:val="0"/>
          <w:sz w:val="24"/>
          <w:szCs w:val="24"/>
        </w:rPr>
        <w:fldChar w:fldCharType="separate"/>
      </w:r>
      <w:r w:rsidR="00F73466">
        <w:rPr>
          <w:b w:val="0"/>
          <w:noProof/>
          <w:sz w:val="24"/>
          <w:szCs w:val="24"/>
        </w:rPr>
        <w:t>1</w:t>
      </w:r>
      <w:r w:rsidRPr="00FB4312">
        <w:rPr>
          <w:b w:val="0"/>
          <w:sz w:val="24"/>
          <w:szCs w:val="24"/>
        </w:rPr>
        <w:fldChar w:fldCharType="end"/>
      </w:r>
      <w:bookmarkEnd w:id="49"/>
      <w:r>
        <w:rPr>
          <w:b w:val="0"/>
          <w:sz w:val="24"/>
          <w:szCs w:val="24"/>
        </w:rPr>
        <w:t xml:space="preserve"> </w:t>
      </w:r>
      <w:r w:rsidR="00F73466">
        <w:rPr>
          <w:b w:val="0"/>
          <w:iCs/>
          <w:sz w:val="24"/>
          <w:szCs w:val="24"/>
        </w:rPr>
        <w:t>–</w:t>
      </w:r>
      <w:r w:rsidR="00A5383B" w:rsidRPr="00FB4312">
        <w:rPr>
          <w:b w:val="0"/>
          <w:iCs/>
          <w:sz w:val="24"/>
          <w:szCs w:val="24"/>
        </w:rPr>
        <w:t xml:space="preserve"> Форма авторизации</w:t>
      </w:r>
    </w:p>
    <w:p w:rsidR="00A5383B" w:rsidRDefault="00862956" w:rsidP="00862956">
      <w:pPr>
        <w:pStyle w:val="ad"/>
        <w:ind w:firstLine="709"/>
      </w:pPr>
      <w:r>
        <w:t>При успешной авторизации произойдет вход в Систему.</w:t>
      </w:r>
    </w:p>
    <w:p w:rsidR="00A5383B" w:rsidRDefault="00A5383B" w:rsidP="00A5383B">
      <w:pPr>
        <w:pStyle w:val="2"/>
        <w:keepNext/>
        <w:widowControl/>
        <w:spacing w:before="240" w:after="240"/>
        <w:ind w:left="709" w:firstLine="0"/>
        <w:jc w:val="both"/>
      </w:pPr>
      <w:bookmarkStart w:id="50" w:name="_Toc86579899"/>
      <w:bookmarkStart w:id="51" w:name="_Toc86580681"/>
      <w:bookmarkStart w:id="52" w:name="_Toc140754755"/>
      <w:bookmarkStart w:id="53" w:name="_Toc140754870"/>
      <w:bookmarkStart w:id="54" w:name="_Toc323978117"/>
      <w:bookmarkStart w:id="55" w:name="_Toc436988728"/>
      <w:r w:rsidRPr="00C0474E">
        <w:t xml:space="preserve">Завершение работы с </w:t>
      </w:r>
      <w:bookmarkEnd w:id="50"/>
      <w:bookmarkEnd w:id="51"/>
      <w:bookmarkEnd w:id="52"/>
      <w:bookmarkEnd w:id="53"/>
      <w:r w:rsidR="004A4263">
        <w:t>С</w:t>
      </w:r>
      <w:r>
        <w:t>истемой</w:t>
      </w:r>
      <w:bookmarkEnd w:id="54"/>
      <w:bookmarkEnd w:id="55"/>
    </w:p>
    <w:p w:rsidR="00A5383B" w:rsidRPr="00FB4312" w:rsidRDefault="00A5383B" w:rsidP="00A5383B">
      <w:pPr>
        <w:pStyle w:val="ad"/>
      </w:pPr>
      <w:r w:rsidRPr="00FB4312">
        <w:t xml:space="preserve">Завершение работы с </w:t>
      </w:r>
      <w:r w:rsidR="00824C9E">
        <w:t>С</w:t>
      </w:r>
      <w:r w:rsidRPr="00FB4312">
        <w:t>истемой происходит:</w:t>
      </w:r>
    </w:p>
    <w:p w:rsidR="00A5383B" w:rsidRPr="00FB4312" w:rsidRDefault="00A5383B" w:rsidP="004F0FDF">
      <w:pPr>
        <w:pStyle w:val="13"/>
        <w:numPr>
          <w:ilvl w:val="0"/>
          <w:numId w:val="14"/>
        </w:numPr>
      </w:pPr>
      <w:r w:rsidRPr="00FB4312">
        <w:t xml:space="preserve">при нажатии на кнопку </w:t>
      </w:r>
      <w:r w:rsidR="002252CA" w:rsidRPr="00FB4312">
        <w:t>«Завершить сеанс»</w:t>
      </w:r>
      <w:r w:rsidRPr="00FB4312">
        <w:t xml:space="preserve"> на панели в правом верхнем угл</w:t>
      </w:r>
      <w:r w:rsidR="008A499E" w:rsidRPr="00FB4312">
        <w:t>у (</w:t>
      </w:r>
      <w:r w:rsidR="00FB4312">
        <w:fldChar w:fldCharType="begin"/>
      </w:r>
      <w:r w:rsidR="00FB4312">
        <w:instrText xml:space="preserve"> REF _Ref371494764 \h </w:instrText>
      </w:r>
      <w:r w:rsidR="00FB4312">
        <w:fldChar w:fldCharType="separate"/>
      </w:r>
      <w:r w:rsidR="00F73466" w:rsidRPr="00FB4312">
        <w:t xml:space="preserve">Рисунок </w:t>
      </w:r>
      <w:r w:rsidR="00F73466">
        <w:rPr>
          <w:noProof/>
        </w:rPr>
        <w:t>2</w:t>
      </w:r>
      <w:r w:rsidR="00FB4312">
        <w:fldChar w:fldCharType="end"/>
      </w:r>
      <w:r w:rsidRPr="00FB4312">
        <w:t>);</w:t>
      </w:r>
    </w:p>
    <w:p w:rsidR="00A5383B" w:rsidRPr="00FB4312" w:rsidRDefault="00A5383B" w:rsidP="004F0FDF">
      <w:pPr>
        <w:pStyle w:val="13"/>
        <w:numPr>
          <w:ilvl w:val="0"/>
          <w:numId w:val="14"/>
        </w:numPr>
      </w:pPr>
      <w:r w:rsidRPr="00FB4312">
        <w:t>через стандартное меню окна системы Windows (крестик в правом верхнем углу экрана);</w:t>
      </w:r>
    </w:p>
    <w:p w:rsidR="00A5383B" w:rsidRPr="00FB4312" w:rsidRDefault="00A5383B" w:rsidP="004F0FDF">
      <w:pPr>
        <w:pStyle w:val="13"/>
        <w:numPr>
          <w:ilvl w:val="0"/>
          <w:numId w:val="14"/>
        </w:numPr>
      </w:pPr>
      <w:r w:rsidRPr="00FB4312">
        <w:t>нажатием стандартных кнопок завершения работы с приложениями в системе Windows (Ctrl+F4)</w:t>
      </w:r>
      <w:bookmarkStart w:id="56" w:name="_Toc86579900"/>
      <w:bookmarkStart w:id="57" w:name="_Toc86580682"/>
      <w:bookmarkStart w:id="58" w:name="_Toc140754756"/>
      <w:bookmarkStart w:id="59" w:name="_Toc140754871"/>
      <w:r w:rsidRPr="00FB4312">
        <w:t xml:space="preserve">. </w:t>
      </w:r>
      <w:bookmarkEnd w:id="56"/>
      <w:bookmarkEnd w:id="57"/>
      <w:bookmarkEnd w:id="58"/>
      <w:bookmarkEnd w:id="59"/>
    </w:p>
    <w:p w:rsidR="002252CA" w:rsidRPr="00835DFA" w:rsidRDefault="00F73466" w:rsidP="00F73466">
      <w:pPr>
        <w:pStyle w:val="13"/>
        <w:numPr>
          <w:ilvl w:val="0"/>
          <w:numId w:val="0"/>
        </w:numPr>
        <w:jc w:val="center"/>
      </w:pPr>
      <w:r w:rsidRPr="00835DFA">
        <w:rPr>
          <w:noProof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03" type="#_x0000_t62" style="position:absolute;left:0;text-align:left;margin-left:425.8pt;margin-top:50.8pt;width:70.35pt;height:26.4pt;flip:x;z-index:251655680" adj="1904,-8223">
            <v:textbox style="mso-next-textbox:#_x0000_s1103">
              <w:txbxContent>
                <w:p w:rsidR="00FE78E4" w:rsidRPr="0021258A" w:rsidRDefault="00FE78E4" w:rsidP="002252C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Завершить сеанс</w:t>
                  </w:r>
                </w:p>
                <w:p w:rsidR="000E236C" w:rsidRDefault="000E236C"/>
              </w:txbxContent>
            </v:textbox>
          </v:shape>
        </w:pict>
      </w:r>
      <w:r w:rsidR="00041C53">
        <w:rPr>
          <w:noProof/>
        </w:rPr>
        <w:pict>
          <v:shape id="_x0000_s1159" type="#_x0000_t62" style="position:absolute;left:0;text-align:left;margin-left:78.8pt;margin-top:50.8pt;width:77.95pt;height:27.95pt;z-index:251656704" adj="1718,-7767">
            <v:textbox style="mso-next-textbox:#_x0000_s1159">
              <w:txbxContent>
                <w:p w:rsidR="00041C53" w:rsidRPr="0021258A" w:rsidRDefault="00041C53" w:rsidP="00041C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Показать/скрыть главное меню</w:t>
                  </w:r>
                </w:p>
                <w:p w:rsidR="00041C53" w:rsidRDefault="00041C53" w:rsidP="00041C53"/>
              </w:txbxContent>
            </v:textbox>
          </v:shape>
        </w:pict>
      </w:r>
      <w:r w:rsidR="000E236C" w:rsidRPr="000E236C">
        <w:rPr>
          <w:noProof/>
        </w:rPr>
        <w:t xml:space="preserve"> </w:t>
      </w:r>
      <w:r w:rsidR="0007562D">
        <w:rPr>
          <w:noProof/>
        </w:rPr>
        <w:drawing>
          <wp:inline distT="0" distB="0" distL="0" distR="0">
            <wp:extent cx="6438900" cy="4705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83B" w:rsidRDefault="00FB4312" w:rsidP="000E236C">
      <w:pPr>
        <w:jc w:val="center"/>
      </w:pPr>
      <w:bookmarkStart w:id="60" w:name="_Ref371494764"/>
      <w:r w:rsidRPr="00FB4312">
        <w:rPr>
          <w:sz w:val="24"/>
          <w:szCs w:val="24"/>
        </w:rPr>
        <w:t xml:space="preserve">Рисунок </w:t>
      </w:r>
      <w:r w:rsidRPr="00FB4312">
        <w:rPr>
          <w:sz w:val="24"/>
          <w:szCs w:val="24"/>
        </w:rPr>
        <w:fldChar w:fldCharType="begin"/>
      </w:r>
      <w:r w:rsidRPr="00FB4312">
        <w:rPr>
          <w:sz w:val="24"/>
          <w:szCs w:val="24"/>
        </w:rPr>
        <w:instrText xml:space="preserve"> SEQ Рисунок \* ARABIC </w:instrText>
      </w:r>
      <w:r w:rsidRPr="00FB4312">
        <w:rPr>
          <w:sz w:val="24"/>
          <w:szCs w:val="24"/>
        </w:rPr>
        <w:fldChar w:fldCharType="separate"/>
      </w:r>
      <w:r w:rsidR="00F73466">
        <w:rPr>
          <w:noProof/>
          <w:sz w:val="24"/>
          <w:szCs w:val="24"/>
        </w:rPr>
        <w:t>2</w:t>
      </w:r>
      <w:r w:rsidRPr="00FB4312">
        <w:rPr>
          <w:sz w:val="24"/>
          <w:szCs w:val="24"/>
        </w:rPr>
        <w:fldChar w:fldCharType="end"/>
      </w:r>
      <w:bookmarkEnd w:id="60"/>
      <w:r w:rsidR="002252CA" w:rsidRPr="00FB4312">
        <w:rPr>
          <w:sz w:val="24"/>
          <w:szCs w:val="24"/>
        </w:rPr>
        <w:t xml:space="preserve"> – Выход</w:t>
      </w:r>
      <w:r w:rsidR="002252CA" w:rsidRPr="00835DFA">
        <w:rPr>
          <w:sz w:val="24"/>
          <w:szCs w:val="24"/>
        </w:rPr>
        <w:t xml:space="preserve"> из </w:t>
      </w:r>
      <w:r w:rsidR="00824C9E">
        <w:rPr>
          <w:sz w:val="24"/>
          <w:szCs w:val="24"/>
        </w:rPr>
        <w:t>С</w:t>
      </w:r>
      <w:r w:rsidR="002252CA" w:rsidRPr="00835DFA">
        <w:rPr>
          <w:sz w:val="24"/>
          <w:szCs w:val="24"/>
        </w:rPr>
        <w:t>истемы</w:t>
      </w:r>
    </w:p>
    <w:p w:rsidR="00A5383B" w:rsidRPr="00A5383B" w:rsidRDefault="00A5383B" w:rsidP="00A5383B">
      <w:pPr>
        <w:pStyle w:val="af9"/>
        <w:rPr>
          <w:lang w:val="ru-RU"/>
        </w:rPr>
      </w:pPr>
    </w:p>
    <w:p w:rsidR="00C86A5F" w:rsidRPr="00A50600" w:rsidRDefault="00E866E7" w:rsidP="001124FA">
      <w:pPr>
        <w:pStyle w:val="10"/>
      </w:pPr>
      <w:bookmarkStart w:id="61" w:name="_Toc436988729"/>
      <w:bookmarkEnd w:id="42"/>
      <w:r w:rsidRPr="00A50600">
        <w:lastRenderedPageBreak/>
        <w:t>О</w:t>
      </w:r>
      <w:r w:rsidR="00C86A5F" w:rsidRPr="00A50600">
        <w:t xml:space="preserve">писание </w:t>
      </w:r>
      <w:r w:rsidR="00BE0C60" w:rsidRPr="00A50600">
        <w:t>системы</w:t>
      </w:r>
      <w:bookmarkEnd w:id="61"/>
    </w:p>
    <w:p w:rsidR="000049B7" w:rsidRPr="00FB4312" w:rsidRDefault="0049015D" w:rsidP="00732860">
      <w:pPr>
        <w:pStyle w:val="2"/>
        <w:ind w:left="1276" w:hanging="556"/>
        <w:jc w:val="both"/>
      </w:pPr>
      <w:bookmarkStart w:id="62" w:name="_Toc495235909"/>
      <w:bookmarkStart w:id="63" w:name="_Toc495321173"/>
      <w:bookmarkStart w:id="64" w:name="_Toc495750668"/>
      <w:bookmarkStart w:id="65" w:name="_Toc495807719"/>
      <w:bookmarkStart w:id="66" w:name="_Ref371515642"/>
      <w:bookmarkStart w:id="67" w:name="_Toc436988730"/>
      <w:r w:rsidRPr="00FB4312">
        <w:t xml:space="preserve">Описание разделов </w:t>
      </w:r>
      <w:bookmarkEnd w:id="66"/>
      <w:r w:rsidR="00F73636">
        <w:t xml:space="preserve">сегмента </w:t>
      </w:r>
      <w:r w:rsidR="00F73466">
        <w:t>МО</w:t>
      </w:r>
      <w:bookmarkEnd w:id="67"/>
    </w:p>
    <w:p w:rsidR="00EA1390" w:rsidRPr="00FB4312" w:rsidRDefault="00EA1390" w:rsidP="00A50600">
      <w:pPr>
        <w:pStyle w:val="3"/>
        <w:ind w:firstLine="730"/>
      </w:pPr>
      <w:bookmarkStart w:id="68" w:name="_Toc436988731"/>
      <w:r w:rsidRPr="00FB4312">
        <w:t>Раздел «</w:t>
      </w:r>
      <w:r w:rsidR="00FB4312" w:rsidRPr="00FB4312">
        <w:t>Стартовая</w:t>
      </w:r>
      <w:r w:rsidRPr="00FB4312">
        <w:t>»</w:t>
      </w:r>
      <w:bookmarkEnd w:id="68"/>
    </w:p>
    <w:p w:rsidR="00FB4312" w:rsidRDefault="00FB4312" w:rsidP="009A284F">
      <w:pPr>
        <w:pStyle w:val="ad"/>
        <w:ind w:firstLine="709"/>
      </w:pPr>
      <w:r>
        <w:t>Стартовая страница</w:t>
      </w:r>
      <w:r w:rsidR="00EA1390" w:rsidRPr="00EA1390">
        <w:t xml:space="preserve"> открывается при входе в Систему. </w:t>
      </w:r>
      <w:r w:rsidR="003B46E4">
        <w:t xml:space="preserve">Страница содержит главное меню </w:t>
      </w:r>
      <w:r w:rsidR="00824C9E">
        <w:t>С</w:t>
      </w:r>
      <w:r w:rsidR="003B46E4">
        <w:t xml:space="preserve">истемы, </w:t>
      </w:r>
      <w:r w:rsidR="00573D13">
        <w:t xml:space="preserve">включающее </w:t>
      </w:r>
      <w:r w:rsidR="003B46E4">
        <w:t>все ее разделы, доступные конкретному пользователю.</w:t>
      </w:r>
      <w:r w:rsidR="006A63C0">
        <w:t xml:space="preserve"> При необходимости главное меню можно скрыть, нажав на кнопку «Показать/скрыть </w:t>
      </w:r>
      <w:r w:rsidR="006A63C0" w:rsidRPr="009A284F">
        <w:t xml:space="preserve">главное меню» </w:t>
      </w:r>
      <w:r w:rsidR="00BC1924" w:rsidRPr="00FB4312">
        <w:t>(</w:t>
      </w:r>
      <w:r w:rsidR="00BC1924">
        <w:fldChar w:fldCharType="begin"/>
      </w:r>
      <w:r w:rsidR="00BC1924">
        <w:instrText xml:space="preserve"> REF _Ref371494764 \h </w:instrText>
      </w:r>
      <w:r w:rsidR="00BC1924">
        <w:fldChar w:fldCharType="separate"/>
      </w:r>
      <w:r w:rsidR="00F73466" w:rsidRPr="00FB4312">
        <w:t xml:space="preserve">Рисунок </w:t>
      </w:r>
      <w:r w:rsidR="00F73466">
        <w:rPr>
          <w:noProof/>
        </w:rPr>
        <w:t>2</w:t>
      </w:r>
      <w:r w:rsidR="00BC1924">
        <w:fldChar w:fldCharType="end"/>
      </w:r>
      <w:r w:rsidR="00BC1924" w:rsidRPr="00FB4312">
        <w:t>)</w:t>
      </w:r>
      <w:r w:rsidR="009A284F" w:rsidRPr="009A284F">
        <w:t>. Повторное нажатие</w:t>
      </w:r>
      <w:r w:rsidR="00BB71C8" w:rsidRPr="00C167F7">
        <w:t xml:space="preserve"> </w:t>
      </w:r>
      <w:r w:rsidR="00C167F7">
        <w:t xml:space="preserve">вновь </w:t>
      </w:r>
      <w:r w:rsidR="00C167F7" w:rsidRPr="00C167F7">
        <w:t>отображает</w:t>
      </w:r>
      <w:r w:rsidR="00C167F7">
        <w:t xml:space="preserve"> главное меню.</w:t>
      </w:r>
    </w:p>
    <w:p w:rsidR="00F22C64" w:rsidRPr="00174548" w:rsidRDefault="00FB4312" w:rsidP="00F73636">
      <w:pPr>
        <w:pStyle w:val="af9"/>
        <w:rPr>
          <w:lang w:val="ru-RU"/>
        </w:rPr>
      </w:pPr>
      <w:r>
        <w:rPr>
          <w:lang w:val="ru-RU"/>
        </w:rPr>
        <w:t>По умолчанию на странице</w:t>
      </w:r>
      <w:r>
        <w:t xml:space="preserve"> </w:t>
      </w:r>
      <w:r w:rsidR="00174548">
        <w:rPr>
          <w:lang w:val="ru-RU"/>
        </w:rPr>
        <w:t>открывается раздел «</w:t>
      </w:r>
      <w:r w:rsidR="00F73466">
        <w:rPr>
          <w:lang w:val="ru-RU"/>
        </w:rPr>
        <w:t>Регламентные отчеты</w:t>
      </w:r>
      <w:r w:rsidR="00174548">
        <w:rPr>
          <w:lang w:val="ru-RU"/>
        </w:rPr>
        <w:t>».</w:t>
      </w:r>
    </w:p>
    <w:p w:rsidR="001273F4" w:rsidRDefault="001273F4" w:rsidP="001273F4">
      <w:pPr>
        <w:pStyle w:val="ad"/>
      </w:pPr>
      <w:r w:rsidRPr="007F601F">
        <w:t>Для пользователей</w:t>
      </w:r>
      <w:r w:rsidR="009A799D">
        <w:t xml:space="preserve"> </w:t>
      </w:r>
      <w:r w:rsidR="00F73466">
        <w:t>МО</w:t>
      </w:r>
      <w:r w:rsidRPr="007F601F">
        <w:rPr>
          <w:szCs w:val="28"/>
        </w:rPr>
        <w:t xml:space="preserve"> доступны </w:t>
      </w:r>
      <w:r>
        <w:rPr>
          <w:szCs w:val="28"/>
        </w:rPr>
        <w:t xml:space="preserve">следующие </w:t>
      </w:r>
      <w:r>
        <w:t>разделы</w:t>
      </w:r>
      <w:r w:rsidRPr="007F601F">
        <w:t xml:space="preserve"> Главного меню:</w:t>
      </w:r>
    </w:p>
    <w:p w:rsidR="00AA0E60" w:rsidRDefault="00B96EA6" w:rsidP="00AA0E60">
      <w:pPr>
        <w:pStyle w:val="12"/>
      </w:pPr>
      <w:r>
        <w:t>Сбор данных</w:t>
      </w:r>
      <w:r w:rsidR="00AA0E60" w:rsidRPr="00AA0E60">
        <w:t>;</w:t>
      </w:r>
    </w:p>
    <w:p w:rsidR="001273F4" w:rsidRDefault="00B96EA6" w:rsidP="00AA0E60">
      <w:pPr>
        <w:pStyle w:val="12"/>
      </w:pPr>
      <w:r>
        <w:t>Регламентные отчеты</w:t>
      </w:r>
      <w:r w:rsidR="00F73466">
        <w:t>.</w:t>
      </w:r>
    </w:p>
    <w:p w:rsidR="00F22C64" w:rsidRDefault="00F22C64" w:rsidP="00F22C64">
      <w:pPr>
        <w:pStyle w:val="3"/>
        <w:ind w:firstLine="730"/>
      </w:pPr>
      <w:bookmarkStart w:id="69" w:name="_Toc333400636"/>
      <w:bookmarkStart w:id="70" w:name="_Toc436988732"/>
      <w:r w:rsidRPr="00AA0E60">
        <w:t>Раздел  «</w:t>
      </w:r>
      <w:r w:rsidR="00E20AFE">
        <w:t>Сбор данных</w:t>
      </w:r>
      <w:r w:rsidRPr="00AA0E60">
        <w:t>»</w:t>
      </w:r>
      <w:bookmarkEnd w:id="69"/>
      <w:bookmarkEnd w:id="70"/>
    </w:p>
    <w:p w:rsidR="00F73466" w:rsidRPr="00667125" w:rsidRDefault="00F73466" w:rsidP="00F73466">
      <w:pPr>
        <w:pStyle w:val="40"/>
      </w:pPr>
      <w:bookmarkStart w:id="71" w:name="_Toc426464865"/>
      <w:bookmarkStart w:id="72" w:name="_Toc436988733"/>
      <w:r>
        <w:t>Вкладка «Формы отчетности»</w:t>
      </w:r>
      <w:bookmarkEnd w:id="71"/>
      <w:bookmarkEnd w:id="72"/>
    </w:p>
    <w:p w:rsidR="00F73466" w:rsidRPr="002F79D8" w:rsidRDefault="00F73466" w:rsidP="00F73466">
      <w:pPr>
        <w:pStyle w:val="ad"/>
        <w:ind w:firstLine="709"/>
      </w:pPr>
      <w:r>
        <w:t>Вкладка «Формы отчетности» (</w:t>
      </w:r>
      <w:r>
        <w:fldChar w:fldCharType="begin"/>
      </w:r>
      <w:r>
        <w:instrText xml:space="preserve"> REF _Ref371515682 \h </w:instrText>
      </w:r>
      <w:r>
        <w:fldChar w:fldCharType="separate"/>
      </w:r>
      <w:r w:rsidRPr="004A23A0">
        <w:t xml:space="preserve">Рисунок </w:t>
      </w:r>
      <w:r>
        <w:rPr>
          <w:noProof/>
        </w:rPr>
        <w:t>3</w:t>
      </w:r>
      <w:r>
        <w:fldChar w:fldCharType="end"/>
      </w:r>
      <w:r>
        <w:t xml:space="preserve">) предназначена для заполнения пользователями МО форм сбора </w:t>
      </w:r>
      <w:r w:rsidRPr="002F79D8">
        <w:t xml:space="preserve">данных и отправки их на утверждение в ТФОМС. </w:t>
      </w:r>
    </w:p>
    <w:p w:rsidR="00F73466" w:rsidRPr="002F79D8" w:rsidRDefault="00F73466" w:rsidP="00F73466">
      <w:pPr>
        <w:pStyle w:val="ad"/>
        <w:ind w:firstLine="709"/>
      </w:pPr>
      <w:r w:rsidRPr="002F79D8">
        <w:t xml:space="preserve">Периодичность сбора и количество форм определяется в соответствии с регламентом. </w:t>
      </w:r>
    </w:p>
    <w:p w:rsidR="00F73466" w:rsidRPr="002F79D8" w:rsidRDefault="00F73466" w:rsidP="00F73466">
      <w:pPr>
        <w:pStyle w:val="ad"/>
        <w:ind w:firstLine="709"/>
      </w:pPr>
      <w:r w:rsidRPr="002F79D8">
        <w:t>Все процессы сбора разделяются на:</w:t>
      </w:r>
    </w:p>
    <w:p w:rsidR="00F73466" w:rsidRPr="002F79D8" w:rsidRDefault="00F73466" w:rsidP="00F73466">
      <w:pPr>
        <w:pStyle w:val="13"/>
      </w:pPr>
      <w:r w:rsidRPr="002F79D8">
        <w:t>Активные (отображаются по умолчанию) – здесь отображаются все формы сбора для конкретного МО (срок - сегодня, срок - неделя, срок - больше недели, просроченные);</w:t>
      </w:r>
    </w:p>
    <w:p w:rsidR="00F73466" w:rsidRPr="002F79D8" w:rsidRDefault="00F73466" w:rsidP="00F73466">
      <w:pPr>
        <w:pStyle w:val="13"/>
      </w:pPr>
      <w:r w:rsidRPr="002F79D8">
        <w:t>Отправленные – в данном разделе отображаются формы, отправленные на утверждение;</w:t>
      </w:r>
    </w:p>
    <w:p w:rsidR="00F73466" w:rsidRPr="002F79D8" w:rsidRDefault="00F73466" w:rsidP="00F73466">
      <w:pPr>
        <w:pStyle w:val="13"/>
      </w:pPr>
      <w:r w:rsidRPr="002F79D8">
        <w:t>Утвержденные – в данном разделе отображаются формы, утвержденные в ТФОМС;</w:t>
      </w:r>
    </w:p>
    <w:p w:rsidR="00F73466" w:rsidRPr="002F79D8" w:rsidRDefault="00F73466" w:rsidP="00F73466">
      <w:pPr>
        <w:pStyle w:val="13"/>
      </w:pPr>
      <w:r w:rsidRPr="002F79D8">
        <w:t>Архив – в данном разделе отображаются завершенные процессы сбора, отправленные Пользователем в «Архив».</w:t>
      </w:r>
    </w:p>
    <w:p w:rsidR="00F73466" w:rsidRDefault="0007562D" w:rsidP="00F73466">
      <w:pPr>
        <w:pStyle w:val="ad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6115050" cy="3590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6" w:rsidRDefault="00F73466" w:rsidP="00F73466">
      <w:pPr>
        <w:pStyle w:val="ad"/>
        <w:ind w:firstLine="0"/>
        <w:jc w:val="center"/>
      </w:pPr>
      <w:bookmarkStart w:id="73" w:name="_Ref371515682"/>
      <w:r w:rsidRPr="004A23A0">
        <w:t xml:space="preserve">Рисунок </w:t>
      </w:r>
      <w:fldSimple w:instr=" SEQ Рисунок \* ARABIC ">
        <w:r>
          <w:rPr>
            <w:noProof/>
          </w:rPr>
          <w:t>3</w:t>
        </w:r>
      </w:fldSimple>
      <w:bookmarkEnd w:id="73"/>
      <w:r w:rsidRPr="004A23A0">
        <w:t xml:space="preserve"> – </w:t>
      </w:r>
      <w:r>
        <w:t>Раздел «Сбор данных»</w:t>
      </w:r>
    </w:p>
    <w:p w:rsidR="00F73466" w:rsidRPr="00075F64" w:rsidRDefault="00F73466" w:rsidP="00F73466">
      <w:pPr>
        <w:pStyle w:val="ad"/>
        <w:ind w:firstLine="709"/>
      </w:pPr>
      <w:r w:rsidRPr="00075F64">
        <w:t xml:space="preserve">Процессы сбора </w:t>
      </w:r>
      <w:r>
        <w:t xml:space="preserve">данных </w:t>
      </w:r>
      <w:r w:rsidRPr="00075F64">
        <w:t>отображаются в виде списка, содержащего:</w:t>
      </w:r>
    </w:p>
    <w:p w:rsidR="00F73466" w:rsidRDefault="00F73466" w:rsidP="00F73466">
      <w:pPr>
        <w:pStyle w:val="13"/>
      </w:pPr>
      <w:r w:rsidRPr="00075F64">
        <w:t>наименование процесса;</w:t>
      </w:r>
    </w:p>
    <w:p w:rsidR="00F73466" w:rsidRDefault="00F73466" w:rsidP="00F73466">
      <w:pPr>
        <w:pStyle w:val="13"/>
      </w:pPr>
      <w:r>
        <w:t xml:space="preserve">дата начала сбора (ДД.ММ.ГГГГ) – указывается дата получения документа для заполнения; </w:t>
      </w:r>
    </w:p>
    <w:p w:rsidR="00F73466" w:rsidRDefault="00F73466" w:rsidP="00F73466">
      <w:pPr>
        <w:pStyle w:val="13"/>
      </w:pPr>
      <w:r w:rsidRPr="00075F64">
        <w:t>дата истечения (ДД.ММ.ГГГГ) – указывается дата завершения сбора данных;</w:t>
      </w:r>
    </w:p>
    <w:p w:rsidR="00F73466" w:rsidRDefault="00F73466" w:rsidP="00F73466">
      <w:pPr>
        <w:pStyle w:val="13"/>
      </w:pPr>
      <w:r>
        <w:t>история – указывает на движение в процессе согласования и состояние документа для конкретного источника данных (</w:t>
      </w:r>
      <w:fldSimple w:instr=" REF _Ref371517040 \h  \* MERGEFORMAT ">
        <w:r w:rsidRPr="004A23A0">
          <w:t xml:space="preserve">Рисунок </w:t>
        </w:r>
        <w:r>
          <w:t>4</w:t>
        </w:r>
      </w:fldSimple>
      <w:r>
        <w:t xml:space="preserve">) </w:t>
      </w:r>
      <w:r w:rsidRPr="00AB40B3">
        <w:t>в разрезе</w:t>
      </w:r>
      <w:r>
        <w:t xml:space="preserve"> следующих состояний:</w:t>
      </w:r>
    </w:p>
    <w:p w:rsidR="00F73466" w:rsidRPr="00334544" w:rsidRDefault="00F73466" w:rsidP="00F73466">
      <w:pPr>
        <w:pStyle w:val="13"/>
        <w:numPr>
          <w:ilvl w:val="0"/>
          <w:numId w:val="11"/>
        </w:numPr>
      </w:pPr>
      <w:r w:rsidRPr="00334544">
        <w:t>форма направлена абоненту для ввода данных – данный статус означает, что форма направлена для заполнения данных. Все не предоставленные документы можно просмотреть в разделе «Активные»;</w:t>
      </w:r>
    </w:p>
    <w:p w:rsidR="00F73466" w:rsidRDefault="00F73466" w:rsidP="00F73466">
      <w:pPr>
        <w:pStyle w:val="13"/>
        <w:numPr>
          <w:ilvl w:val="0"/>
          <w:numId w:val="11"/>
        </w:numPr>
      </w:pPr>
      <w:r>
        <w:t>ф</w:t>
      </w:r>
      <w:r w:rsidRPr="00334544">
        <w:t>орма направлена заказчику для утверждения – статус говорит, что данные предоставлены для согласования. Чтобы просмотреть весь перечень отправленных форм сбора, необходимо выбрать раздел «Отправленные»;</w:t>
      </w:r>
    </w:p>
    <w:p w:rsidR="00F73466" w:rsidRPr="00334544" w:rsidRDefault="00F73466" w:rsidP="00F73466">
      <w:pPr>
        <w:pStyle w:val="13"/>
        <w:numPr>
          <w:ilvl w:val="0"/>
          <w:numId w:val="11"/>
        </w:numPr>
      </w:pPr>
      <w:r w:rsidRPr="00334544">
        <w:t>форма отклонена, направлена абоненту для корректировки – статус означает, что форма отклонена заказчиком и направлена для внесения изменений;</w:t>
      </w:r>
    </w:p>
    <w:p w:rsidR="00F73466" w:rsidRDefault="00F73466" w:rsidP="00F73466">
      <w:pPr>
        <w:pStyle w:val="13"/>
        <w:numPr>
          <w:ilvl w:val="0"/>
          <w:numId w:val="11"/>
        </w:numPr>
      </w:pPr>
      <w:r w:rsidRPr="00334544">
        <w:t>форма утверждена – статус указывает, что данные согласованы. После принятия формы сбора данные будут переданы в консолидированное хранилище данных.</w:t>
      </w:r>
    </w:p>
    <w:p w:rsidR="00F73466" w:rsidRDefault="0007562D" w:rsidP="00F73466">
      <w:pPr>
        <w:pStyle w:val="ad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5800725" cy="2819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6" w:rsidRPr="00334544" w:rsidRDefault="00F73466" w:rsidP="00F73466">
      <w:pPr>
        <w:pStyle w:val="ad"/>
        <w:ind w:firstLine="0"/>
        <w:jc w:val="center"/>
      </w:pPr>
      <w:bookmarkStart w:id="74" w:name="_Ref371517040"/>
      <w:r w:rsidRPr="004A23A0">
        <w:t xml:space="preserve">Рисунок </w:t>
      </w:r>
      <w:fldSimple w:instr=" SEQ Рисунок \* ARABIC ">
        <w:r>
          <w:rPr>
            <w:noProof/>
          </w:rPr>
          <w:t>4</w:t>
        </w:r>
      </w:fldSimple>
      <w:bookmarkEnd w:id="74"/>
      <w:r w:rsidRPr="004A23A0">
        <w:t xml:space="preserve"> – </w:t>
      </w:r>
      <w:r w:rsidRPr="00334544">
        <w:t>Пример истории движения формы отчета</w:t>
      </w:r>
    </w:p>
    <w:p w:rsidR="00F73466" w:rsidRDefault="00F73466" w:rsidP="00F73466">
      <w:pPr>
        <w:pStyle w:val="ad"/>
        <w:ind w:firstLine="709"/>
      </w:pPr>
      <w:r>
        <w:t>Чтобы осуществить ввод данных в форму сбора, необходимо нажать на гиперссылку названия формы сбора. При этом откроется электронный шаблон формы, пример приведен на рисунке (</w:t>
      </w:r>
      <w:r>
        <w:fldChar w:fldCharType="begin"/>
      </w:r>
      <w:r>
        <w:instrText xml:space="preserve"> REF _Ref371517091 \h </w:instrText>
      </w:r>
      <w:r>
        <w:fldChar w:fldCharType="separate"/>
      </w:r>
      <w:r w:rsidRPr="00F805E5">
        <w:t xml:space="preserve">Рисунок </w:t>
      </w:r>
      <w:r>
        <w:rPr>
          <w:noProof/>
        </w:rPr>
        <w:t>5</w:t>
      </w:r>
      <w:r>
        <w:fldChar w:fldCharType="end"/>
      </w:r>
      <w:r>
        <w:t>). Для непосредственного ввода данных необходимо установить курсор в необходимую ячейку формы.</w:t>
      </w:r>
    </w:p>
    <w:p w:rsidR="00F73466" w:rsidRDefault="00F73466" w:rsidP="00F73466">
      <w:pPr>
        <w:pStyle w:val="ad"/>
        <w:ind w:firstLine="709"/>
      </w:pPr>
      <w:r w:rsidRPr="005407DD">
        <w:t xml:space="preserve">Отправка данных на </w:t>
      </w:r>
      <w:r>
        <w:t>проверку</w:t>
      </w:r>
      <w:r w:rsidRPr="005407DD">
        <w:t xml:space="preserve"> осуществляется на данной форме. Для этого необходимо нажать кнопку «Отправить»</w:t>
      </w:r>
      <w:r>
        <w:t xml:space="preserve"> </w:t>
      </w:r>
      <w:r>
        <w:object w:dxaOrig="1395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9.5pt" o:ole="">
            <v:imagedata r:id="rId18" o:title=""/>
          </v:shape>
          <o:OLEObject Type="Embed" ProgID="PBrush" ShapeID="_x0000_i1025" DrawAspect="Content" ObjectID="_1528798046" r:id="rId19"/>
        </w:object>
      </w:r>
      <w:r w:rsidRPr="005407DD">
        <w:t>.</w:t>
      </w:r>
    </w:p>
    <w:p w:rsidR="00F73466" w:rsidRDefault="0007562D" w:rsidP="00F73466">
      <w:pPr>
        <w:pStyle w:val="ad"/>
        <w:ind w:firstLine="0"/>
        <w:jc w:val="center"/>
      </w:pPr>
      <w:r>
        <w:rPr>
          <w:noProof/>
        </w:rPr>
        <w:drawing>
          <wp:inline distT="0" distB="0" distL="0" distR="0">
            <wp:extent cx="6438900" cy="39719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6" w:rsidRPr="00B63D9A" w:rsidRDefault="00F73466" w:rsidP="00F73466">
      <w:pPr>
        <w:pStyle w:val="af9"/>
        <w:ind w:firstLine="0"/>
        <w:jc w:val="center"/>
        <w:rPr>
          <w:iCs/>
          <w:lang w:val="ru-RU"/>
        </w:rPr>
      </w:pPr>
      <w:bookmarkStart w:id="75" w:name="_Ref371517091"/>
      <w:r w:rsidRPr="00F805E5">
        <w:t xml:space="preserve">Рисунок </w:t>
      </w:r>
      <w:fldSimple w:instr=" SEQ Рисунок \* ARABIC ">
        <w:r>
          <w:rPr>
            <w:noProof/>
          </w:rPr>
          <w:t>5</w:t>
        </w:r>
      </w:fldSimple>
      <w:bookmarkEnd w:id="75"/>
      <w:r w:rsidRPr="00F805E5">
        <w:t xml:space="preserve"> –</w:t>
      </w:r>
      <w:r w:rsidRPr="00F805E5">
        <w:rPr>
          <w:lang w:val="ru-RU"/>
        </w:rPr>
        <w:t xml:space="preserve"> </w:t>
      </w:r>
      <w:r w:rsidRPr="00F805E5">
        <w:rPr>
          <w:iCs/>
        </w:rPr>
        <w:t xml:space="preserve">Пример электронного шаблона </w:t>
      </w:r>
      <w:r>
        <w:rPr>
          <w:iCs/>
          <w:lang w:val="ru-RU"/>
        </w:rPr>
        <w:t>формы</w:t>
      </w:r>
    </w:p>
    <w:p w:rsidR="00F73466" w:rsidRDefault="00F73466" w:rsidP="00F73466">
      <w:pPr>
        <w:pStyle w:val="ad"/>
        <w:ind w:firstLine="709"/>
      </w:pPr>
      <w:r>
        <w:lastRenderedPageBreak/>
        <w:t>Доступные функции для работы с электронным документом представлены в таблице (</w:t>
      </w:r>
      <w:r>
        <w:fldChar w:fldCharType="begin"/>
      </w:r>
      <w:r>
        <w:instrText xml:space="preserve"> REF _Ref371517214 \h </w:instrText>
      </w:r>
      <w:r>
        <w:fldChar w:fldCharType="separate"/>
      </w:r>
      <w:r w:rsidRPr="00F805E5">
        <w:t xml:space="preserve">Таблица </w:t>
      </w:r>
      <w:r>
        <w:rPr>
          <w:noProof/>
        </w:rPr>
        <w:t>1</w:t>
      </w:r>
      <w:r>
        <w:fldChar w:fldCharType="end"/>
      </w:r>
      <w:r>
        <w:t>).</w:t>
      </w:r>
    </w:p>
    <w:p w:rsidR="00F73466" w:rsidRPr="00F805E5" w:rsidRDefault="00F73466" w:rsidP="00F73466">
      <w:pPr>
        <w:pStyle w:val="af1"/>
        <w:spacing w:before="120" w:after="0" w:line="360" w:lineRule="auto"/>
        <w:rPr>
          <w:sz w:val="24"/>
          <w:szCs w:val="24"/>
        </w:rPr>
      </w:pPr>
      <w:bookmarkStart w:id="76" w:name="_Ref371517214"/>
      <w:r w:rsidRPr="00F805E5">
        <w:rPr>
          <w:sz w:val="24"/>
          <w:szCs w:val="24"/>
        </w:rPr>
        <w:t xml:space="preserve">Таблица </w:t>
      </w:r>
      <w:r w:rsidRPr="00F805E5">
        <w:rPr>
          <w:sz w:val="24"/>
          <w:szCs w:val="24"/>
        </w:rPr>
        <w:fldChar w:fldCharType="begin"/>
      </w:r>
      <w:r w:rsidRPr="00F805E5">
        <w:rPr>
          <w:sz w:val="24"/>
          <w:szCs w:val="24"/>
        </w:rPr>
        <w:instrText xml:space="preserve"> SEQ Таблица \* ARABIC </w:instrText>
      </w:r>
      <w:r w:rsidRPr="00F805E5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 w:rsidRPr="00F805E5">
        <w:rPr>
          <w:sz w:val="24"/>
          <w:szCs w:val="24"/>
        </w:rPr>
        <w:fldChar w:fldCharType="end"/>
      </w:r>
      <w:bookmarkEnd w:id="76"/>
      <w:r w:rsidRPr="00F805E5">
        <w:rPr>
          <w:sz w:val="24"/>
          <w:szCs w:val="24"/>
        </w:rPr>
        <w:t xml:space="preserve"> – Перечень доступных функций для работы с </w:t>
      </w:r>
      <w:r>
        <w:rPr>
          <w:sz w:val="24"/>
          <w:szCs w:val="24"/>
        </w:rPr>
        <w:t>формой сбора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916"/>
        <w:gridCol w:w="6022"/>
      </w:tblGrid>
      <w:tr w:rsidR="00F73466" w:rsidRPr="002375FB" w:rsidTr="00F1496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3466" w:rsidRPr="002375FB" w:rsidRDefault="00F73466" w:rsidP="00F1496C">
            <w:pPr>
              <w:pStyle w:val="af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Название функции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3466" w:rsidRPr="002375FB" w:rsidRDefault="00F73466" w:rsidP="00F1496C">
            <w:pPr>
              <w:pStyle w:val="af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Пиктограмма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3466" w:rsidRDefault="00F73466" w:rsidP="00F1496C">
            <w:pPr>
              <w:pStyle w:val="af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Назначение функции</w:t>
            </w:r>
          </w:p>
        </w:tc>
      </w:tr>
      <w:tr w:rsidR="00F73466" w:rsidRPr="002F3832" w:rsidTr="00F1496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66" w:rsidRPr="00F805E5" w:rsidRDefault="00F73466" w:rsidP="00F1496C">
            <w:pPr>
              <w:pStyle w:val="af1"/>
              <w:spacing w:line="360" w:lineRule="auto"/>
              <w:rPr>
                <w:sz w:val="24"/>
                <w:szCs w:val="24"/>
              </w:rPr>
            </w:pPr>
            <w:r w:rsidRPr="00F805E5">
              <w:rPr>
                <w:sz w:val="24"/>
                <w:szCs w:val="24"/>
              </w:rPr>
              <w:t>Обновить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66" w:rsidRPr="002F3832" w:rsidRDefault="00F73466" w:rsidP="00F1496C">
            <w:pPr>
              <w:pStyle w:val="af1"/>
              <w:spacing w:line="360" w:lineRule="auto"/>
              <w:jc w:val="center"/>
            </w:pPr>
            <w:r>
              <w:object w:dxaOrig="1320" w:dyaOrig="360">
                <v:shape id="_x0000_i1026" type="#_x0000_t75" style="width:66pt;height:18pt" o:ole="">
                  <v:imagedata r:id="rId21" o:title=""/>
                  <v:shadow offset=",3pt" offset2=",2pt"/>
                </v:shape>
                <o:OLEObject Type="Embed" ProgID="PBrush" ShapeID="_x0000_i1026" DrawAspect="Content" ObjectID="_1528798047" r:id="rId22"/>
              </w:objec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66" w:rsidRPr="00F805E5" w:rsidRDefault="00F73466" w:rsidP="00F1496C">
            <w:pPr>
              <w:pStyle w:val="af1"/>
              <w:spacing w:line="360" w:lineRule="auto"/>
              <w:rPr>
                <w:sz w:val="24"/>
                <w:szCs w:val="24"/>
              </w:rPr>
            </w:pPr>
            <w:r w:rsidRPr="00F805E5">
              <w:rPr>
                <w:sz w:val="24"/>
                <w:szCs w:val="24"/>
              </w:rPr>
              <w:t>Функция предназначена для обновления отчетной формы.</w:t>
            </w:r>
          </w:p>
        </w:tc>
      </w:tr>
      <w:tr w:rsidR="00F73466" w:rsidRPr="002375FB" w:rsidTr="00F1496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66" w:rsidRPr="00F805E5" w:rsidRDefault="00F73466" w:rsidP="00F1496C">
            <w:pPr>
              <w:pStyle w:val="af1"/>
              <w:spacing w:line="360" w:lineRule="auto"/>
              <w:rPr>
                <w:sz w:val="24"/>
                <w:szCs w:val="24"/>
              </w:rPr>
            </w:pPr>
            <w:r w:rsidRPr="00F805E5">
              <w:rPr>
                <w:sz w:val="24"/>
                <w:szCs w:val="24"/>
              </w:rPr>
              <w:t>Сохранить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66" w:rsidRPr="002375FB" w:rsidRDefault="00F73466" w:rsidP="00F1496C">
            <w:pPr>
              <w:pStyle w:val="af1"/>
              <w:spacing w:line="360" w:lineRule="auto"/>
              <w:jc w:val="center"/>
            </w:pPr>
            <w:r>
              <w:object w:dxaOrig="1425" w:dyaOrig="375">
                <v:shape id="_x0000_i1027" type="#_x0000_t75" style="width:71.25pt;height:18.75pt" o:ole="">
                  <v:imagedata r:id="rId23" o:title=""/>
                </v:shape>
                <o:OLEObject Type="Embed" ProgID="PBrush" ShapeID="_x0000_i1027" DrawAspect="Content" ObjectID="_1528798048" r:id="rId24"/>
              </w:objec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66" w:rsidRPr="00F805E5" w:rsidRDefault="00F73466" w:rsidP="00F1496C">
            <w:pPr>
              <w:pStyle w:val="af1"/>
              <w:spacing w:line="360" w:lineRule="auto"/>
              <w:rPr>
                <w:sz w:val="24"/>
                <w:szCs w:val="24"/>
              </w:rPr>
            </w:pPr>
            <w:r w:rsidRPr="00F805E5">
              <w:rPr>
                <w:sz w:val="24"/>
                <w:szCs w:val="24"/>
              </w:rPr>
              <w:t>Функция предназначена для записи в базу данных внесенных в отчет данных. В случае успешного сохранения данных будет выведено сообщени</w:t>
            </w:r>
            <w:r>
              <w:rPr>
                <w:sz w:val="24"/>
                <w:szCs w:val="24"/>
              </w:rPr>
              <w:t>е, что данные успешно сохранены.</w:t>
            </w:r>
            <w:r w:rsidRPr="00F805E5">
              <w:rPr>
                <w:sz w:val="24"/>
                <w:szCs w:val="24"/>
              </w:rPr>
              <w:t xml:space="preserve"> </w:t>
            </w:r>
          </w:p>
          <w:p w:rsidR="00F73466" w:rsidRPr="00F805E5" w:rsidRDefault="00F73466" w:rsidP="00F1496C">
            <w:pPr>
              <w:pStyle w:val="af1"/>
              <w:spacing w:line="360" w:lineRule="auto"/>
              <w:rPr>
                <w:sz w:val="24"/>
                <w:szCs w:val="24"/>
              </w:rPr>
            </w:pPr>
            <w:r w:rsidRPr="00F805E5">
              <w:rPr>
                <w:sz w:val="24"/>
                <w:szCs w:val="24"/>
              </w:rPr>
              <w:t>Если вызвать данную функцию при наличии ошибок, будет выведено сообщение на подтверждение сохранения данных с ошибками.</w:t>
            </w:r>
          </w:p>
        </w:tc>
      </w:tr>
      <w:tr w:rsidR="00F73466" w:rsidRPr="002375FB" w:rsidTr="00F1496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66" w:rsidRPr="00F805E5" w:rsidRDefault="00F73466" w:rsidP="00F1496C">
            <w:pPr>
              <w:pStyle w:val="af1"/>
              <w:spacing w:line="360" w:lineRule="auto"/>
              <w:rPr>
                <w:sz w:val="24"/>
                <w:szCs w:val="24"/>
              </w:rPr>
            </w:pPr>
            <w:r w:rsidRPr="00F805E5">
              <w:rPr>
                <w:sz w:val="24"/>
                <w:szCs w:val="24"/>
              </w:rPr>
              <w:t>Проверить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66" w:rsidRPr="002375FB" w:rsidRDefault="00F73466" w:rsidP="00F1496C">
            <w:pPr>
              <w:pStyle w:val="af1"/>
              <w:spacing w:line="360" w:lineRule="auto"/>
              <w:jc w:val="center"/>
            </w:pPr>
            <w:r>
              <w:object w:dxaOrig="1380" w:dyaOrig="420">
                <v:shape id="_x0000_i1028" type="#_x0000_t75" style="width:69pt;height:21pt" o:ole="">
                  <v:imagedata r:id="rId25" o:title=""/>
                </v:shape>
                <o:OLEObject Type="Embed" ProgID="PBrush" ShapeID="_x0000_i1028" DrawAspect="Content" ObjectID="_1528798049" r:id="rId26"/>
              </w:objec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66" w:rsidRPr="00F805E5" w:rsidRDefault="00F73466" w:rsidP="00F1496C">
            <w:pPr>
              <w:pStyle w:val="af1"/>
              <w:spacing w:line="360" w:lineRule="auto"/>
              <w:rPr>
                <w:sz w:val="24"/>
                <w:szCs w:val="24"/>
              </w:rPr>
            </w:pPr>
            <w:r w:rsidRPr="00F805E5">
              <w:rPr>
                <w:sz w:val="24"/>
                <w:szCs w:val="24"/>
              </w:rPr>
              <w:t xml:space="preserve">Функция предназначена для проверки корректности введенных вручную данных для конкретного поля формы отчета. В случае если данные внесены некорректно, Пользователю будет выведено сообщение, что в отчете присутствуют ошибка(и), а поля с ошибками будут подсвечены </w:t>
            </w:r>
            <w:r>
              <w:rPr>
                <w:sz w:val="24"/>
                <w:szCs w:val="24"/>
              </w:rPr>
              <w:t>красным</w:t>
            </w:r>
            <w:r w:rsidRPr="00F805E5">
              <w:rPr>
                <w:sz w:val="24"/>
                <w:szCs w:val="24"/>
              </w:rPr>
              <w:t xml:space="preserve"> цветом. Если данные внесены верно, будет выведено сообщение об отсутствии ошибок</w:t>
            </w:r>
            <w:r>
              <w:rPr>
                <w:sz w:val="24"/>
                <w:szCs w:val="24"/>
              </w:rPr>
              <w:t>.</w:t>
            </w:r>
          </w:p>
        </w:tc>
      </w:tr>
      <w:tr w:rsidR="00F73466" w:rsidRPr="002375FB" w:rsidTr="00F1496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66" w:rsidRPr="00F805E5" w:rsidRDefault="00F73466" w:rsidP="00F1496C">
            <w:pPr>
              <w:pStyle w:val="af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Отправить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66" w:rsidRDefault="00F73466" w:rsidP="00F1496C">
            <w:pPr>
              <w:pStyle w:val="af1"/>
              <w:spacing w:line="360" w:lineRule="auto"/>
              <w:jc w:val="center"/>
            </w:pPr>
            <w:r>
              <w:object w:dxaOrig="1395" w:dyaOrig="390">
                <v:shape id="_x0000_i1029" type="#_x0000_t75" style="width:69.75pt;height:19.5pt" o:ole="">
                  <v:imagedata r:id="rId18" o:title=""/>
                </v:shape>
                <o:OLEObject Type="Embed" ProgID="PBrush" ShapeID="_x0000_i1029" DrawAspect="Content" ObjectID="_1528798050" r:id="rId27"/>
              </w:objec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66" w:rsidRDefault="00F73466" w:rsidP="00F1496C">
            <w:pPr>
              <w:pStyle w:val="af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 предназначена для отправки формы сбора на проверку в ФОМС.</w:t>
            </w:r>
          </w:p>
          <w:p w:rsidR="00F73466" w:rsidRPr="00F805E5" w:rsidRDefault="00F73466" w:rsidP="00F1496C">
            <w:pPr>
              <w:pStyle w:val="af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отправки формы на проверку ее редактирование будет недоступно.</w:t>
            </w:r>
          </w:p>
        </w:tc>
      </w:tr>
      <w:tr w:rsidR="00F73466" w:rsidRPr="002375FB" w:rsidTr="00F1496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66" w:rsidRPr="00F805E5" w:rsidRDefault="00F73466" w:rsidP="00F1496C">
            <w:pPr>
              <w:pStyle w:val="af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Добавить строку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66" w:rsidRDefault="00F73466" w:rsidP="00F1496C">
            <w:pPr>
              <w:pStyle w:val="af1"/>
              <w:spacing w:line="360" w:lineRule="auto"/>
              <w:jc w:val="center"/>
            </w:pPr>
            <w:r>
              <w:object w:dxaOrig="1920" w:dyaOrig="345">
                <v:shape id="_x0000_i1030" type="#_x0000_t75" style="width:84.75pt;height:15pt" o:ole="">
                  <v:imagedata r:id="rId28" o:title=""/>
                </v:shape>
                <o:OLEObject Type="Embed" ProgID="PBrush" ShapeID="_x0000_i1030" DrawAspect="Content" ObjectID="_1528798051" r:id="rId29"/>
              </w:objec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66" w:rsidRPr="00F805E5" w:rsidRDefault="00F73466" w:rsidP="00F1496C">
            <w:pPr>
              <w:pStyle w:val="af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 предназначена для добавления новой строки в раздел формы с возможностью добавления строк. В случае наличия нескольких таких разделов строка будет добавлена в раздел формы, в котором находится курсор.</w:t>
            </w:r>
          </w:p>
        </w:tc>
      </w:tr>
      <w:tr w:rsidR="00F73466" w:rsidRPr="002375FB" w:rsidTr="00F1496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66" w:rsidRPr="00F805E5" w:rsidRDefault="00F73466" w:rsidP="00F1496C">
            <w:pPr>
              <w:pStyle w:val="af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Удалить строку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66" w:rsidRDefault="00F73466" w:rsidP="00F1496C">
            <w:pPr>
              <w:pStyle w:val="af1"/>
              <w:spacing w:line="360" w:lineRule="auto"/>
              <w:jc w:val="center"/>
            </w:pPr>
            <w:r>
              <w:object w:dxaOrig="1905" w:dyaOrig="375">
                <v:shape id="_x0000_i1031" type="#_x0000_t75" style="width:84.75pt;height:16.5pt" o:ole="">
                  <v:imagedata r:id="rId30" o:title=""/>
                </v:shape>
                <o:OLEObject Type="Embed" ProgID="PBrush" ShapeID="_x0000_i1031" DrawAspect="Content" ObjectID="_1528798052" r:id="rId31"/>
              </w:objec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66" w:rsidRPr="00F805E5" w:rsidRDefault="00F73466" w:rsidP="00F1496C">
            <w:pPr>
              <w:pStyle w:val="af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 предназначена для удаления строки из раздела формы с возможностью добавления строк. Будет удалена строка, на которой находится курсор.</w:t>
            </w:r>
          </w:p>
        </w:tc>
      </w:tr>
      <w:tr w:rsidR="00F73466" w:rsidRPr="002375FB" w:rsidTr="00F1496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66" w:rsidRDefault="00F73466" w:rsidP="00F1496C">
            <w:pPr>
              <w:pStyle w:val="af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Документы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66" w:rsidRDefault="00F73466" w:rsidP="00F1496C">
            <w:pPr>
              <w:pStyle w:val="af1"/>
              <w:spacing w:line="360" w:lineRule="auto"/>
              <w:jc w:val="center"/>
            </w:pPr>
            <w:r>
              <w:object w:dxaOrig="1200" w:dyaOrig="330">
                <v:shape id="_x0000_i1032" type="#_x0000_t75" style="width:60pt;height:16.5pt" o:ole="">
                  <v:imagedata r:id="rId32" o:title=""/>
                </v:shape>
                <o:OLEObject Type="Embed" ProgID="PBrush" ShapeID="_x0000_i1032" DrawAspect="Content" ObjectID="_1528798053" r:id="rId33"/>
              </w:objec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66" w:rsidRDefault="00F73466" w:rsidP="00F1496C">
            <w:pPr>
              <w:pStyle w:val="af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 предназначена при прикрепления документа к форме сбора</w:t>
            </w:r>
          </w:p>
        </w:tc>
      </w:tr>
      <w:tr w:rsidR="00F73466" w:rsidRPr="002375FB" w:rsidTr="00F1496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66" w:rsidRDefault="00F73466" w:rsidP="00F1496C">
            <w:pPr>
              <w:pStyle w:val="af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66" w:rsidRDefault="00F73466" w:rsidP="00F1496C">
            <w:pPr>
              <w:pStyle w:val="af1"/>
              <w:spacing w:line="360" w:lineRule="auto"/>
              <w:jc w:val="center"/>
            </w:pPr>
            <w:r>
              <w:object w:dxaOrig="1095" w:dyaOrig="315">
                <v:shape id="_x0000_i1033" type="#_x0000_t75" style="width:54.75pt;height:15.75pt" o:ole="">
                  <v:imagedata r:id="rId34" o:title=""/>
                </v:shape>
                <o:OLEObject Type="Embed" ProgID="PBrush" ShapeID="_x0000_i1033" DrawAspect="Content" ObjectID="_1528798054" r:id="rId35"/>
              </w:objec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66" w:rsidRDefault="00F73466" w:rsidP="00F1496C">
            <w:pPr>
              <w:pStyle w:val="af1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 предназначена для подписания документа.</w:t>
            </w:r>
          </w:p>
          <w:p w:rsidR="00F73466" w:rsidRPr="00667125" w:rsidRDefault="00F73466" w:rsidP="00F1496C">
            <w:pPr>
              <w:pStyle w:val="af1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7125">
              <w:rPr>
                <w:sz w:val="24"/>
                <w:szCs w:val="24"/>
              </w:rPr>
              <w:t>одписанная форма сбора недоступна для редактирования.</w:t>
            </w:r>
          </w:p>
          <w:p w:rsidR="00F73466" w:rsidRDefault="00F73466" w:rsidP="00F1496C">
            <w:pPr>
              <w:pStyle w:val="af1"/>
              <w:spacing w:after="0" w:line="360" w:lineRule="auto"/>
              <w:rPr>
                <w:sz w:val="24"/>
                <w:szCs w:val="24"/>
              </w:rPr>
            </w:pPr>
            <w:r w:rsidRPr="00667125">
              <w:rPr>
                <w:sz w:val="24"/>
                <w:szCs w:val="24"/>
              </w:rPr>
              <w:t xml:space="preserve">В случае необходимости корректировки формы </w:t>
            </w:r>
            <w:r>
              <w:rPr>
                <w:sz w:val="24"/>
                <w:szCs w:val="24"/>
              </w:rPr>
              <w:t>необходимо удалить</w:t>
            </w:r>
            <w:r w:rsidRPr="00667125">
              <w:rPr>
                <w:sz w:val="24"/>
                <w:szCs w:val="24"/>
              </w:rPr>
              <w:t xml:space="preserve"> подпись с помощью кнопки «Удалить подпись».</w:t>
            </w:r>
          </w:p>
        </w:tc>
      </w:tr>
    </w:tbl>
    <w:p w:rsidR="00F73466" w:rsidRPr="00F73466" w:rsidRDefault="00F73466" w:rsidP="00F73466"/>
    <w:p w:rsidR="00E80CA7" w:rsidRPr="00AA0E60" w:rsidRDefault="00E80CA7" w:rsidP="000233B0">
      <w:pPr>
        <w:pStyle w:val="3"/>
        <w:ind w:firstLine="730"/>
      </w:pPr>
      <w:bookmarkStart w:id="77" w:name="_Toc436988734"/>
      <w:r w:rsidRPr="00AA0E60">
        <w:t>Раздел  «</w:t>
      </w:r>
      <w:r>
        <w:t>Регламентные отчеты</w:t>
      </w:r>
      <w:r w:rsidRPr="00AA0E60">
        <w:t>»</w:t>
      </w:r>
      <w:bookmarkEnd w:id="77"/>
    </w:p>
    <w:p w:rsidR="00F805E5" w:rsidRDefault="001E313C" w:rsidP="000465F9">
      <w:pPr>
        <w:pStyle w:val="ad"/>
        <w:ind w:firstLine="709"/>
      </w:pPr>
      <w:r>
        <w:t>Данный раздел (</w:t>
      </w:r>
      <w:r w:rsidR="00875DD3">
        <w:fldChar w:fldCharType="begin"/>
      </w:r>
      <w:r w:rsidR="00875DD3">
        <w:instrText xml:space="preserve"> REF _Ref371956018 \h </w:instrText>
      </w:r>
      <w:r w:rsidR="00875DD3">
        <w:fldChar w:fldCharType="separate"/>
      </w:r>
      <w:r w:rsidR="00F73466" w:rsidRPr="00F805E5">
        <w:t xml:space="preserve">Рисунок </w:t>
      </w:r>
      <w:r w:rsidR="00F73466">
        <w:rPr>
          <w:noProof/>
        </w:rPr>
        <w:t>6</w:t>
      </w:r>
      <w:r w:rsidR="00875DD3">
        <w:fldChar w:fldCharType="end"/>
      </w:r>
      <w:r>
        <w:t xml:space="preserve">) предназначен для заполнения </w:t>
      </w:r>
      <w:r w:rsidR="000A3C15">
        <w:t>отображения информации в виде регламентных отчетов</w:t>
      </w:r>
      <w:r w:rsidR="00466EAB">
        <w:t>.</w:t>
      </w:r>
    </w:p>
    <w:p w:rsidR="000A28BF" w:rsidRDefault="008B0B9A" w:rsidP="002C5C9E">
      <w:pPr>
        <w:pStyle w:val="ad"/>
        <w:ind w:firstLine="0"/>
      </w:pPr>
      <w:r>
        <w:rPr>
          <w:noProof/>
        </w:rPr>
        <w:pict>
          <v:shape id="_x0000_s1160" type="#_x0000_t62" style="position:absolute;left:0;text-align:left;margin-left:103.65pt;margin-top:180.25pt;width:77.95pt;height:27.95pt;z-index:251657728" adj="1718,-7767">
            <v:textbox style="mso-next-textbox:#_x0000_s1160">
              <w:txbxContent>
                <w:p w:rsidR="007D02F2" w:rsidRPr="0021258A" w:rsidRDefault="007D02F2" w:rsidP="007D02F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Показать/скрыть список отчетов</w:t>
                  </w:r>
                </w:p>
                <w:p w:rsidR="007D02F2" w:rsidRDefault="007D02F2" w:rsidP="007D02F2"/>
              </w:txbxContent>
            </v:textbox>
          </v:shape>
        </w:pict>
      </w:r>
      <w:r>
        <w:rPr>
          <w:noProof/>
        </w:rPr>
        <w:pict>
          <v:rect id="_x0000_s1164" style="position:absolute;left:0;text-align:left;margin-left:107.85pt;margin-top:29.85pt;width:7.2pt;height:222.8pt;z-index:251654656" filled="f" strokecolor="red" strokeweight="1pt"/>
        </w:pict>
      </w:r>
      <w:r w:rsidR="0007562D">
        <w:rPr>
          <w:noProof/>
        </w:rPr>
        <w:drawing>
          <wp:inline distT="0" distB="0" distL="0" distR="0">
            <wp:extent cx="6438900" cy="32194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852" w:rsidRPr="003A0852" w:rsidRDefault="003A0852" w:rsidP="003A0852">
      <w:pPr>
        <w:pStyle w:val="af9"/>
        <w:ind w:firstLine="0"/>
        <w:jc w:val="center"/>
        <w:rPr>
          <w:iCs/>
          <w:lang w:val="ru-RU"/>
        </w:rPr>
      </w:pPr>
      <w:bookmarkStart w:id="78" w:name="_Ref371945366"/>
      <w:bookmarkStart w:id="79" w:name="_Ref371956018"/>
      <w:r w:rsidRPr="00F805E5">
        <w:t xml:space="preserve">Рисунок </w:t>
      </w:r>
      <w:fldSimple w:instr=" SEQ Рисунок \* ARABIC ">
        <w:r w:rsidR="00F73466">
          <w:rPr>
            <w:noProof/>
          </w:rPr>
          <w:t>6</w:t>
        </w:r>
      </w:fldSimple>
      <w:bookmarkEnd w:id="79"/>
      <w:r w:rsidRPr="00F805E5">
        <w:t xml:space="preserve"> –</w:t>
      </w:r>
      <w:r w:rsidRPr="00F805E5">
        <w:rPr>
          <w:lang w:val="ru-RU"/>
        </w:rPr>
        <w:t xml:space="preserve"> </w:t>
      </w:r>
      <w:r>
        <w:rPr>
          <w:iCs/>
          <w:lang w:val="ru-RU"/>
        </w:rPr>
        <w:t>Раздел «Регламентные отчеты»</w:t>
      </w:r>
      <w:bookmarkEnd w:id="78"/>
    </w:p>
    <w:p w:rsidR="00F805E5" w:rsidRDefault="00283E24" w:rsidP="00690C85">
      <w:pPr>
        <w:pStyle w:val="13"/>
        <w:numPr>
          <w:ilvl w:val="0"/>
          <w:numId w:val="0"/>
        </w:numPr>
        <w:ind w:firstLine="720"/>
      </w:pPr>
      <w:r>
        <w:t xml:space="preserve">Регламентные отчеты </w:t>
      </w:r>
      <w:r w:rsidR="00C87C6A">
        <w:t xml:space="preserve">отображаются в виде иерархического </w:t>
      </w:r>
      <w:r w:rsidR="00B05E0D">
        <w:t xml:space="preserve">списка. </w:t>
      </w:r>
      <w:r w:rsidR="00A57F80">
        <w:t xml:space="preserve">После выбора отчета </w:t>
      </w:r>
      <w:r w:rsidR="00B5248C">
        <w:t>в списке он отобразится</w:t>
      </w:r>
      <w:r w:rsidR="000F7D86">
        <w:t xml:space="preserve"> на экране.</w:t>
      </w:r>
      <w:r w:rsidR="00B07670">
        <w:t xml:space="preserve"> При необходимости список отчетов можно скрыть, нажав на правую границу списка отчетов</w:t>
      </w:r>
      <w:r w:rsidR="007D02F2">
        <w:t xml:space="preserve"> (</w:t>
      </w:r>
      <w:r w:rsidR="00875DD3">
        <w:fldChar w:fldCharType="begin"/>
      </w:r>
      <w:r w:rsidR="00875DD3">
        <w:instrText xml:space="preserve"> REF _Ref371956018 \h </w:instrText>
      </w:r>
      <w:r w:rsidR="00875DD3">
        <w:fldChar w:fldCharType="separate"/>
      </w:r>
      <w:r w:rsidR="00F73466" w:rsidRPr="00F805E5">
        <w:t xml:space="preserve">Рисунок </w:t>
      </w:r>
      <w:r w:rsidR="00F73466">
        <w:rPr>
          <w:noProof/>
        </w:rPr>
        <w:t>6</w:t>
      </w:r>
      <w:r w:rsidR="00875DD3">
        <w:fldChar w:fldCharType="end"/>
      </w:r>
      <w:r w:rsidR="007D02F2">
        <w:t>)</w:t>
      </w:r>
      <w:r w:rsidR="00B07670">
        <w:t>.</w:t>
      </w:r>
      <w:r w:rsidR="00F04408">
        <w:t xml:space="preserve"> </w:t>
      </w:r>
      <w:r w:rsidR="00F04408" w:rsidRPr="009A284F">
        <w:t>Повторное нажатие</w:t>
      </w:r>
      <w:r w:rsidR="00F04408" w:rsidRPr="00C167F7">
        <w:t xml:space="preserve"> </w:t>
      </w:r>
      <w:r w:rsidR="00F04408">
        <w:t xml:space="preserve">вновь </w:t>
      </w:r>
      <w:r w:rsidR="00F04408" w:rsidRPr="00C167F7">
        <w:t>отображает</w:t>
      </w:r>
      <w:r w:rsidR="00F04408">
        <w:t xml:space="preserve"> список отчетов.</w:t>
      </w:r>
    </w:p>
    <w:p w:rsidR="00BC06FE" w:rsidRPr="001C5FAC" w:rsidRDefault="000C6FA9" w:rsidP="00690C85">
      <w:pPr>
        <w:pStyle w:val="13"/>
        <w:numPr>
          <w:ilvl w:val="0"/>
          <w:numId w:val="0"/>
        </w:numPr>
        <w:ind w:firstLine="720"/>
      </w:pPr>
      <w:r>
        <w:t xml:space="preserve">Элементы управления параметрами регламентного отчета </w:t>
      </w:r>
      <w:r w:rsidR="00BD06C6">
        <w:t>доступны на панели «Элементы управления».</w:t>
      </w:r>
      <w:r w:rsidR="00761803">
        <w:t xml:space="preserve"> Скрытие и отображение элементов управления производится нажатием на кнопку «Элементы управления» (</w:t>
      </w:r>
      <w:r w:rsidR="001C5FAC">
        <w:fldChar w:fldCharType="begin"/>
      </w:r>
      <w:r w:rsidR="001C5FAC">
        <w:instrText xml:space="preserve"> REF _Ref371948257 \h </w:instrText>
      </w:r>
      <w:r w:rsidR="001C5FAC">
        <w:fldChar w:fldCharType="separate"/>
      </w:r>
      <w:r w:rsidR="00F73466" w:rsidRPr="00F805E5">
        <w:t xml:space="preserve">Рисунок </w:t>
      </w:r>
      <w:r w:rsidR="00F73466">
        <w:rPr>
          <w:noProof/>
        </w:rPr>
        <w:t>7</w:t>
      </w:r>
      <w:r w:rsidR="001C5FAC">
        <w:fldChar w:fldCharType="end"/>
      </w:r>
      <w:r w:rsidR="00761803">
        <w:t>)</w:t>
      </w:r>
      <w:r w:rsidR="0092769A">
        <w:t>:</w:t>
      </w:r>
    </w:p>
    <w:p w:rsidR="0092769A" w:rsidRDefault="0092769A" w:rsidP="0092769A">
      <w:pPr>
        <w:pStyle w:val="13"/>
        <w:numPr>
          <w:ilvl w:val="0"/>
          <w:numId w:val="0"/>
        </w:numPr>
      </w:pPr>
      <w:r>
        <w:rPr>
          <w:noProof/>
        </w:rPr>
        <w:lastRenderedPageBreak/>
        <w:pict>
          <v:shape id="_x0000_s1161" type="#_x0000_t62" style="position:absolute;left:0;text-align:left;margin-left:115.85pt;margin-top:78.95pt;width:100.05pt;height:39.9pt;z-index:251658752" adj="1339,-5441">
            <v:textbox style="mso-next-textbox:#_x0000_s1161">
              <w:txbxContent>
                <w:p w:rsidR="008F1069" w:rsidRPr="0021258A" w:rsidRDefault="008F1069" w:rsidP="008F10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Показать/скрыть элементы управления отчетом</w:t>
                  </w:r>
                </w:p>
                <w:p w:rsidR="008F1069" w:rsidRDefault="008F1069" w:rsidP="008F1069"/>
              </w:txbxContent>
            </v:textbox>
          </v:shape>
        </w:pict>
      </w:r>
      <w:r w:rsidR="0007562D">
        <w:rPr>
          <w:noProof/>
        </w:rPr>
        <w:drawing>
          <wp:inline distT="0" distB="0" distL="0" distR="0">
            <wp:extent cx="6438900" cy="3248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FAC" w:rsidRPr="003A0852" w:rsidRDefault="001C5FAC" w:rsidP="001C5FAC">
      <w:pPr>
        <w:pStyle w:val="af9"/>
        <w:ind w:firstLine="0"/>
        <w:jc w:val="center"/>
        <w:rPr>
          <w:iCs/>
          <w:lang w:val="ru-RU"/>
        </w:rPr>
      </w:pPr>
      <w:bookmarkStart w:id="80" w:name="_Ref371948257"/>
      <w:r w:rsidRPr="00F805E5">
        <w:t xml:space="preserve">Рисунок </w:t>
      </w:r>
      <w:fldSimple w:instr=" SEQ Рисунок \* ARABIC ">
        <w:r w:rsidR="00F73466">
          <w:rPr>
            <w:noProof/>
          </w:rPr>
          <w:t>7</w:t>
        </w:r>
      </w:fldSimple>
      <w:bookmarkEnd w:id="80"/>
      <w:r w:rsidRPr="00F805E5">
        <w:t xml:space="preserve"> –</w:t>
      </w:r>
      <w:r w:rsidRPr="00F805E5">
        <w:rPr>
          <w:lang w:val="ru-RU"/>
        </w:rPr>
        <w:t xml:space="preserve"> </w:t>
      </w:r>
      <w:r>
        <w:rPr>
          <w:iCs/>
          <w:lang w:val="ru-RU"/>
        </w:rPr>
        <w:t>Отображение/скрытие панели «Элементы управления»</w:t>
      </w:r>
    </w:p>
    <w:p w:rsidR="002E3E1D" w:rsidRPr="001629D5" w:rsidRDefault="005C7567" w:rsidP="00764E77">
      <w:pPr>
        <w:pStyle w:val="ad"/>
        <w:ind w:firstLine="709"/>
      </w:pPr>
      <w:r>
        <w:t>С помощью элементов управления</w:t>
      </w:r>
      <w:r w:rsidR="00292F92">
        <w:t xml:space="preserve"> можно выбирать параметры отображения </w:t>
      </w:r>
      <w:r w:rsidR="001C5FAC">
        <w:t>данных в регламентном отчете (</w:t>
      </w:r>
      <w:r w:rsidR="001C5FAC">
        <w:fldChar w:fldCharType="begin"/>
      </w:r>
      <w:r w:rsidR="001C5FAC">
        <w:instrText xml:space="preserve"> REF _Ref371948317 \h </w:instrText>
      </w:r>
      <w:r w:rsidR="001C5FAC">
        <w:fldChar w:fldCharType="separate"/>
      </w:r>
      <w:r w:rsidR="00F73466" w:rsidRPr="00F805E5">
        <w:t xml:space="preserve">Рисунок </w:t>
      </w:r>
      <w:r w:rsidR="00F73466">
        <w:rPr>
          <w:noProof/>
        </w:rPr>
        <w:t>8</w:t>
      </w:r>
      <w:r w:rsidR="001C5FAC">
        <w:fldChar w:fldCharType="end"/>
      </w:r>
      <w:r w:rsidR="001C5FAC">
        <w:t>)</w:t>
      </w:r>
      <w:r w:rsidR="001629D5" w:rsidRPr="001629D5">
        <w:t>.</w:t>
      </w:r>
    </w:p>
    <w:p w:rsidR="001C5FAC" w:rsidRDefault="0007562D" w:rsidP="001C5FAC">
      <w:pPr>
        <w:pStyle w:val="ad"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076450" cy="24669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FAC" w:rsidRPr="001C5FAC" w:rsidRDefault="001C5FAC" w:rsidP="001C5FAC">
      <w:pPr>
        <w:pStyle w:val="ad"/>
        <w:ind w:firstLine="0"/>
        <w:jc w:val="center"/>
      </w:pPr>
      <w:bookmarkStart w:id="81" w:name="_Ref371948317"/>
      <w:r w:rsidRPr="00F805E5">
        <w:t xml:space="preserve">Рисунок </w:t>
      </w:r>
      <w:fldSimple w:instr=" SEQ Рисунок \* ARABIC ">
        <w:r w:rsidR="00F73466">
          <w:rPr>
            <w:noProof/>
          </w:rPr>
          <w:t>8</w:t>
        </w:r>
      </w:fldSimple>
      <w:bookmarkEnd w:id="81"/>
      <w:r w:rsidRPr="00F805E5">
        <w:t xml:space="preserve"> – </w:t>
      </w:r>
      <w:r>
        <w:rPr>
          <w:iCs/>
        </w:rPr>
        <w:t>Выбор параметров отображения данных</w:t>
      </w:r>
    </w:p>
    <w:p w:rsidR="00764E77" w:rsidRDefault="00764E77" w:rsidP="00764E77">
      <w:pPr>
        <w:pStyle w:val="ad"/>
        <w:ind w:firstLine="709"/>
      </w:pPr>
      <w:r>
        <w:t>Доступные функции для работы с регламентным отчетом представлены в таблице (</w:t>
      </w:r>
      <w:r>
        <w:fldChar w:fldCharType="begin"/>
      </w:r>
      <w:r>
        <w:instrText xml:space="preserve"> REF _Ref371945983 \h </w:instrText>
      </w:r>
      <w:r>
        <w:fldChar w:fldCharType="separate"/>
      </w:r>
      <w:r w:rsidR="00F73466" w:rsidRPr="00F805E5">
        <w:t xml:space="preserve">Таблица </w:t>
      </w:r>
      <w:r w:rsidR="00F73466">
        <w:rPr>
          <w:noProof/>
        </w:rPr>
        <w:t>2</w:t>
      </w:r>
      <w:r>
        <w:fldChar w:fldCharType="end"/>
      </w:r>
      <w:r>
        <w:t>).</w:t>
      </w:r>
    </w:p>
    <w:p w:rsidR="00764E77" w:rsidRPr="00F805E5" w:rsidRDefault="00764E77" w:rsidP="00764E77">
      <w:pPr>
        <w:pStyle w:val="af1"/>
        <w:spacing w:before="120" w:line="360" w:lineRule="auto"/>
        <w:rPr>
          <w:sz w:val="24"/>
          <w:szCs w:val="24"/>
        </w:rPr>
      </w:pPr>
      <w:bookmarkStart w:id="82" w:name="_Ref371945983"/>
      <w:r w:rsidRPr="00F805E5">
        <w:rPr>
          <w:sz w:val="24"/>
          <w:szCs w:val="24"/>
        </w:rPr>
        <w:t xml:space="preserve">Таблица </w:t>
      </w:r>
      <w:r w:rsidRPr="00F805E5">
        <w:rPr>
          <w:sz w:val="24"/>
          <w:szCs w:val="24"/>
        </w:rPr>
        <w:fldChar w:fldCharType="begin"/>
      </w:r>
      <w:r w:rsidRPr="00F805E5">
        <w:rPr>
          <w:sz w:val="24"/>
          <w:szCs w:val="24"/>
        </w:rPr>
        <w:instrText xml:space="preserve"> SEQ Таблица \* ARABIC </w:instrText>
      </w:r>
      <w:r w:rsidRPr="00F805E5">
        <w:rPr>
          <w:sz w:val="24"/>
          <w:szCs w:val="24"/>
        </w:rPr>
        <w:fldChar w:fldCharType="separate"/>
      </w:r>
      <w:r w:rsidR="00F73466">
        <w:rPr>
          <w:noProof/>
          <w:sz w:val="24"/>
          <w:szCs w:val="24"/>
        </w:rPr>
        <w:t>2</w:t>
      </w:r>
      <w:r w:rsidRPr="00F805E5">
        <w:rPr>
          <w:sz w:val="24"/>
          <w:szCs w:val="24"/>
        </w:rPr>
        <w:fldChar w:fldCharType="end"/>
      </w:r>
      <w:bookmarkEnd w:id="82"/>
      <w:r w:rsidRPr="00F805E5">
        <w:rPr>
          <w:sz w:val="24"/>
          <w:szCs w:val="24"/>
        </w:rPr>
        <w:t xml:space="preserve"> – Перечень доступных функций для работы с </w:t>
      </w:r>
      <w:r>
        <w:rPr>
          <w:sz w:val="24"/>
          <w:szCs w:val="24"/>
        </w:rPr>
        <w:t>регламентным отчетом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916"/>
        <w:gridCol w:w="6022"/>
      </w:tblGrid>
      <w:tr w:rsidR="00764E77" w:rsidRPr="002375FB" w:rsidTr="00AC77A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E77" w:rsidRPr="000465F9" w:rsidRDefault="00764E77" w:rsidP="000B4AE2">
            <w:pPr>
              <w:pStyle w:val="af1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65F9">
              <w:rPr>
                <w:b/>
                <w:sz w:val="24"/>
                <w:szCs w:val="24"/>
              </w:rPr>
              <w:t>Название функции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E77" w:rsidRPr="000465F9" w:rsidRDefault="008965E4" w:rsidP="00AC77AD">
            <w:pPr>
              <w:pStyle w:val="af1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65F9">
              <w:rPr>
                <w:b/>
                <w:sz w:val="24"/>
                <w:szCs w:val="24"/>
              </w:rPr>
              <w:t>Пиктограмма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E77" w:rsidRPr="000465F9" w:rsidRDefault="00764E77" w:rsidP="00AC77AD">
            <w:pPr>
              <w:pStyle w:val="af1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65F9">
              <w:rPr>
                <w:b/>
                <w:sz w:val="24"/>
                <w:szCs w:val="24"/>
              </w:rPr>
              <w:t>Назначение функции</w:t>
            </w:r>
          </w:p>
        </w:tc>
      </w:tr>
      <w:tr w:rsidR="008970B5" w:rsidRPr="002F3832" w:rsidTr="004F0FD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B5" w:rsidRPr="00F805E5" w:rsidRDefault="001D6D1F" w:rsidP="004F0FDF">
            <w:pPr>
              <w:pStyle w:val="af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Обновить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B5" w:rsidRDefault="00CA1177" w:rsidP="004F0FDF">
            <w:pPr>
              <w:pStyle w:val="af1"/>
              <w:spacing w:line="360" w:lineRule="auto"/>
              <w:jc w:val="center"/>
            </w:pPr>
            <w:r>
              <w:object w:dxaOrig="1230" w:dyaOrig="960">
                <v:shape id="_x0000_i1034" type="#_x0000_t75" style="width:61.5pt;height:48pt" o:ole="">
                  <v:imagedata r:id="rId39" o:title=""/>
                </v:shape>
                <o:OLEObject Type="Embed" ProgID="PBrush" ShapeID="_x0000_i1034" DrawAspect="Content" ObjectID="_1528798055" r:id="rId40"/>
              </w:objec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B5" w:rsidRPr="00F805E5" w:rsidRDefault="001D6D1F" w:rsidP="004F0FDF">
            <w:pPr>
              <w:pStyle w:val="af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 перестраивает отчет заново по заданным параметрам</w:t>
            </w:r>
          </w:p>
        </w:tc>
      </w:tr>
      <w:tr w:rsidR="008970B5" w:rsidRPr="002F3832" w:rsidTr="004F0FD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B5" w:rsidRPr="00F805E5" w:rsidRDefault="001D6D1F" w:rsidP="004F0FDF">
            <w:pPr>
              <w:pStyle w:val="af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Элементы управления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B5" w:rsidRDefault="00CA1177" w:rsidP="004F0FDF">
            <w:pPr>
              <w:pStyle w:val="af1"/>
              <w:spacing w:line="360" w:lineRule="auto"/>
              <w:jc w:val="center"/>
            </w:pPr>
            <w:r>
              <w:object w:dxaOrig="1215" w:dyaOrig="930">
                <v:shape id="_x0000_i1035" type="#_x0000_t75" style="width:60.75pt;height:46.5pt" o:ole="">
                  <v:imagedata r:id="rId41" o:title=""/>
                </v:shape>
                <o:OLEObject Type="Embed" ProgID="PBrush" ShapeID="_x0000_i1035" DrawAspect="Content" ObjectID="_1528798056" r:id="rId42"/>
              </w:objec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B5" w:rsidRPr="00F805E5" w:rsidRDefault="001D6D1F" w:rsidP="004F0FDF">
            <w:pPr>
              <w:pStyle w:val="af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 предназначена для скрытия/отображения элементов управления</w:t>
            </w:r>
          </w:p>
        </w:tc>
      </w:tr>
      <w:tr w:rsidR="008970B5" w:rsidRPr="002F3832" w:rsidTr="004F0FD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B5" w:rsidRPr="00F805E5" w:rsidRDefault="001D6D1F" w:rsidP="004F0FDF">
            <w:pPr>
              <w:pStyle w:val="af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Экспорт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B5" w:rsidRDefault="00CA1177" w:rsidP="004F0FDF">
            <w:pPr>
              <w:pStyle w:val="af1"/>
              <w:spacing w:line="360" w:lineRule="auto"/>
              <w:jc w:val="center"/>
            </w:pPr>
            <w:r>
              <w:rPr>
                <w:noProof/>
              </w:rPr>
              <w:pict>
                <v:rect id="_x0000_s1162" style="position:absolute;left:0;text-align:left;margin-left:13.3pt;margin-top:10.15pt;width:56.35pt;height:20.65pt;z-index:251659776;mso-position-horizontal-relative:text;mso-position-vertical-relative:text" filled="f" strokecolor="red" strokeweight="2.25pt"/>
              </w:pict>
            </w:r>
            <w:r>
              <w:object w:dxaOrig="1079" w:dyaOrig="1081">
                <v:shape id="_x0000_i1036" type="#_x0000_t75" style="width:54pt;height:54pt" o:ole="">
                  <v:imagedata r:id="rId43" o:title=""/>
                </v:shape>
                <o:OLEObject Type="Embed" ProgID="Unknown" ShapeID="_x0000_i1036" DrawAspect="Content" ObjectID="_1528798057" r:id="rId44"/>
              </w:objec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B5" w:rsidRPr="00F805E5" w:rsidRDefault="001D6D1F" w:rsidP="004F0FDF">
            <w:pPr>
              <w:pStyle w:val="af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 предназначена для экспорта отчета во внешние форматы</w:t>
            </w:r>
          </w:p>
        </w:tc>
      </w:tr>
      <w:tr w:rsidR="008970B5" w:rsidRPr="002F3832" w:rsidTr="004F0FD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B5" w:rsidRPr="00F805E5" w:rsidRDefault="001D6D1F" w:rsidP="004F0FDF">
            <w:pPr>
              <w:pStyle w:val="af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B5" w:rsidRDefault="00CA1177" w:rsidP="004F0FDF">
            <w:pPr>
              <w:pStyle w:val="af1"/>
              <w:spacing w:line="360" w:lineRule="auto"/>
              <w:jc w:val="center"/>
            </w:pPr>
            <w:r>
              <w:rPr>
                <w:noProof/>
                <w:sz w:val="24"/>
                <w:szCs w:val="24"/>
              </w:rPr>
              <w:pict>
                <v:rect id="_x0000_s1163" style="position:absolute;left:0;text-align:left;margin-left:13.8pt;margin-top:33.05pt;width:56.35pt;height:20.65pt;z-index:251660800;mso-position-horizontal-relative:text;mso-position-vertical-relative:text" filled="f" strokecolor="red" strokeweight="2.25pt"/>
              </w:pict>
            </w:r>
            <w:r>
              <w:object w:dxaOrig="1079" w:dyaOrig="1081">
                <v:shape id="_x0000_i1037" type="#_x0000_t75" style="width:54pt;height:54pt" o:ole="">
                  <v:imagedata r:id="rId43" o:title=""/>
                </v:shape>
                <o:OLEObject Type="Embed" ProgID="Unknown" ShapeID="_x0000_i1037" DrawAspect="Content" ObjectID="_1528798058" r:id="rId45"/>
              </w:objec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B5" w:rsidRPr="00F805E5" w:rsidRDefault="001D6D1F" w:rsidP="004F0FDF">
            <w:pPr>
              <w:pStyle w:val="af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 предназначена для печати регламентного отчета</w:t>
            </w:r>
          </w:p>
        </w:tc>
      </w:tr>
    </w:tbl>
    <w:p w:rsidR="00764E77" w:rsidRDefault="00764E77" w:rsidP="00690C85">
      <w:pPr>
        <w:pStyle w:val="13"/>
        <w:numPr>
          <w:ilvl w:val="0"/>
          <w:numId w:val="0"/>
        </w:numPr>
        <w:ind w:firstLine="720"/>
      </w:pPr>
    </w:p>
    <w:p w:rsidR="00C86A5F" w:rsidRPr="002375FB" w:rsidRDefault="00C86A5F" w:rsidP="001124FA">
      <w:pPr>
        <w:pStyle w:val="10"/>
      </w:pPr>
      <w:bookmarkStart w:id="83" w:name="_Toc436988735"/>
      <w:r w:rsidRPr="002375FB">
        <w:lastRenderedPageBreak/>
        <w:t>Аварийные ситуации</w:t>
      </w:r>
      <w:bookmarkEnd w:id="62"/>
      <w:bookmarkEnd w:id="63"/>
      <w:bookmarkEnd w:id="64"/>
      <w:bookmarkEnd w:id="65"/>
      <w:bookmarkEnd w:id="83"/>
    </w:p>
    <w:p w:rsidR="000A4EFD" w:rsidRPr="002375FB" w:rsidRDefault="000A4EFD" w:rsidP="00772C31">
      <w:pPr>
        <w:pStyle w:val="ad"/>
      </w:pPr>
      <w:r w:rsidRPr="002375FB">
        <w:t xml:space="preserve">При работе с </w:t>
      </w:r>
      <w:r w:rsidR="00BE7E2C">
        <w:t>Системой</w:t>
      </w:r>
      <w:r w:rsidRPr="002375FB">
        <w:t xml:space="preserve"> могут возникнуть следующие неисправности, приводящие к аварийным ситуац</w:t>
      </w:r>
      <w:r w:rsidRPr="002375FB">
        <w:t>и</w:t>
      </w:r>
      <w:r w:rsidR="005C2EA9">
        <w:t>ям:</w:t>
      </w:r>
    </w:p>
    <w:p w:rsidR="000A4EFD" w:rsidRPr="002375FB" w:rsidRDefault="000A4EFD" w:rsidP="00241D69">
      <w:pPr>
        <w:pStyle w:val="12"/>
      </w:pPr>
      <w:r w:rsidRPr="002375FB">
        <w:t>действия при «зависании» программы</w:t>
      </w:r>
      <w:r w:rsidR="005C2EA9">
        <w:t xml:space="preserve"> – подождать отклика программы, перезапустить </w:t>
      </w:r>
      <w:r w:rsidR="005C2EA9">
        <w:rPr>
          <w:lang w:val="en-US"/>
        </w:rPr>
        <w:t>web</w:t>
      </w:r>
      <w:r w:rsidR="005C2EA9" w:rsidRPr="005C2EA9">
        <w:t>-</w:t>
      </w:r>
      <w:r w:rsidR="005C2EA9">
        <w:t>браузер. При зависании компьютера</w:t>
      </w:r>
      <w:r w:rsidR="008237C3">
        <w:t xml:space="preserve"> – </w:t>
      </w:r>
      <w:r w:rsidR="005C2EA9">
        <w:t>перезапустить компьютер, воспользовавшись функцией «</w:t>
      </w:r>
      <w:r w:rsidR="005C2EA9">
        <w:rPr>
          <w:lang w:val="en-US"/>
        </w:rPr>
        <w:t>Reset</w:t>
      </w:r>
      <w:r w:rsidR="005C2EA9">
        <w:t>»</w:t>
      </w:r>
      <w:r w:rsidRPr="002375FB">
        <w:t>;</w:t>
      </w:r>
    </w:p>
    <w:p w:rsidR="000A4EFD" w:rsidRPr="002375FB" w:rsidRDefault="000A4EFD" w:rsidP="00241D69">
      <w:pPr>
        <w:pStyle w:val="12"/>
      </w:pPr>
      <w:r w:rsidRPr="002375FB">
        <w:t>действия при отказе технических средств</w:t>
      </w:r>
      <w:r w:rsidR="005C2EA9">
        <w:t xml:space="preserve"> – обратиться к системному администратору</w:t>
      </w:r>
      <w:r w:rsidRPr="002375FB">
        <w:t>;</w:t>
      </w:r>
    </w:p>
    <w:p w:rsidR="000A4EFD" w:rsidRDefault="000A4EFD" w:rsidP="00241D69">
      <w:pPr>
        <w:pStyle w:val="12"/>
      </w:pPr>
      <w:r w:rsidRPr="002375FB">
        <w:t>действия при обнаружении ошибок в данных</w:t>
      </w:r>
      <w:r w:rsidR="005C2EA9">
        <w:t>, формах, срока</w:t>
      </w:r>
      <w:r w:rsidR="009A0D1E">
        <w:t>х сбора</w:t>
      </w:r>
      <w:r w:rsidR="00114378">
        <w:t xml:space="preserve"> – обратиться в </w:t>
      </w:r>
      <w:r w:rsidR="0062460D">
        <w:t>службу технической поддержки</w:t>
      </w:r>
      <w:r w:rsidR="005C2EA9">
        <w:t>.</w:t>
      </w:r>
    </w:p>
    <w:p w:rsidR="005C2EA9" w:rsidRPr="005C2EA9" w:rsidRDefault="005C2EA9" w:rsidP="0050674E">
      <w:pPr>
        <w:pStyle w:val="ad"/>
        <w:ind w:firstLine="709"/>
      </w:pPr>
      <w:r>
        <w:t>При возникновении каких-либо проблем (не установлены средства просмотра Интернет</w:t>
      </w:r>
      <w:r w:rsidR="00357DC8">
        <w:t>-</w:t>
      </w:r>
      <w:r>
        <w:t xml:space="preserve">страниц, присутствуют более старые версии приложений, таких как </w:t>
      </w:r>
      <w:r>
        <w:rPr>
          <w:lang w:val="en-US"/>
        </w:rPr>
        <w:t>Java</w:t>
      </w:r>
      <w:r>
        <w:t xml:space="preserve">) следует обратиться к системному </w:t>
      </w:r>
      <w:r w:rsidR="0050674E">
        <w:t>администратору</w:t>
      </w:r>
      <w:r>
        <w:t>.</w:t>
      </w:r>
    </w:p>
    <w:p w:rsidR="005C2EA9" w:rsidRPr="002375FB" w:rsidRDefault="0050674E" w:rsidP="005C2EA9">
      <w:pPr>
        <w:pStyle w:val="10"/>
      </w:pPr>
      <w:bookmarkStart w:id="84" w:name="_Toc436988736"/>
      <w:r>
        <w:lastRenderedPageBreak/>
        <w:t>Контактная информация</w:t>
      </w:r>
      <w:bookmarkEnd w:id="84"/>
    </w:p>
    <w:p w:rsidR="005C2EA9" w:rsidRDefault="0050674E" w:rsidP="0050674E">
      <w:pPr>
        <w:pStyle w:val="ad"/>
        <w:ind w:firstLine="709"/>
      </w:pPr>
      <w:r>
        <w:t xml:space="preserve">По </w:t>
      </w:r>
      <w:r w:rsidRPr="00A50600">
        <w:t xml:space="preserve">вопросам поддержки </w:t>
      </w:r>
      <w:r w:rsidR="006647BC">
        <w:t>ЕИССОИ</w:t>
      </w:r>
      <w:r w:rsidRPr="00A50600">
        <w:t xml:space="preserve"> Вы</w:t>
      </w:r>
      <w:r>
        <w:t xml:space="preserve"> можете обратиться непосредственно к разработчикам </w:t>
      </w:r>
      <w:r w:rsidR="00A50600">
        <w:t>Системы</w:t>
      </w:r>
      <w:r>
        <w:t>.</w:t>
      </w:r>
    </w:p>
    <w:p w:rsidR="006454A0" w:rsidRDefault="006454A0" w:rsidP="0050674E">
      <w:pPr>
        <w:pStyle w:val="ad"/>
        <w:ind w:firstLine="709"/>
      </w:pPr>
    </w:p>
    <w:p w:rsidR="006454A0" w:rsidRDefault="0007562D" w:rsidP="006454A0">
      <w:pPr>
        <w:pStyle w:val="aff1"/>
        <w:pBdr>
          <w:bottom w:val="single" w:sz="4" w:space="1" w:color="auto"/>
        </w:pBdr>
      </w:pPr>
      <w:r>
        <w:rPr>
          <w:noProof/>
          <w:lang w:val="ru-RU" w:eastAsia="ru-RU"/>
        </w:rPr>
        <w:drawing>
          <wp:inline distT="0" distB="0" distL="0" distR="0">
            <wp:extent cx="1562100" cy="2762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4A0" w:rsidRPr="00707449" w:rsidRDefault="006454A0" w:rsidP="006454A0">
      <w:pPr>
        <w:pStyle w:val="aff3"/>
        <w:pBdr>
          <w:top w:val="single" w:sz="4" w:space="1" w:color="auto"/>
        </w:pBdr>
        <w:tabs>
          <w:tab w:val="left" w:pos="6237"/>
        </w:tabs>
        <w:spacing w:after="60"/>
        <w:rPr>
          <w:rFonts w:ascii="Arial" w:hAnsi="Arial" w:cs="Arial"/>
          <w:b/>
          <w:sz w:val="24"/>
          <w:szCs w:val="24"/>
          <w:lang w:val="ru-RU"/>
        </w:rPr>
      </w:pPr>
      <w:r w:rsidRPr="00707449">
        <w:rPr>
          <w:rFonts w:ascii="Arial" w:hAnsi="Arial" w:cs="Arial"/>
          <w:b/>
          <w:sz w:val="24"/>
          <w:szCs w:val="24"/>
        </w:rPr>
        <w:t xml:space="preserve">ЗАО «ПРОГНОЗ» </w:t>
      </w:r>
    </w:p>
    <w:p w:rsidR="00945275" w:rsidRPr="00707449" w:rsidRDefault="00945275" w:rsidP="006454A0">
      <w:pPr>
        <w:pStyle w:val="aff3"/>
        <w:tabs>
          <w:tab w:val="left" w:pos="6237"/>
        </w:tabs>
        <w:spacing w:after="60"/>
        <w:rPr>
          <w:rFonts w:ascii="Arial" w:hAnsi="Arial" w:cs="Arial"/>
          <w:sz w:val="24"/>
          <w:szCs w:val="24"/>
          <w:lang w:val="ru-RU"/>
        </w:rPr>
      </w:pPr>
    </w:p>
    <w:p w:rsidR="00945275" w:rsidRPr="00233F33" w:rsidRDefault="00945275" w:rsidP="006454A0">
      <w:pPr>
        <w:pStyle w:val="aff3"/>
        <w:tabs>
          <w:tab w:val="left" w:pos="6237"/>
        </w:tabs>
        <w:spacing w:after="60"/>
        <w:rPr>
          <w:rFonts w:ascii="Times New Roman" w:hAnsi="Times New Roman"/>
          <w:sz w:val="24"/>
          <w:szCs w:val="24"/>
          <w:lang w:val="ru-RU"/>
        </w:rPr>
      </w:pPr>
      <w:r w:rsidRPr="00233F33">
        <w:rPr>
          <w:rFonts w:ascii="Times New Roman" w:hAnsi="Times New Roman"/>
          <w:sz w:val="24"/>
          <w:szCs w:val="24"/>
          <w:lang w:val="ru-RU"/>
        </w:rPr>
        <w:t>Телефон круглосуточной службы технической поддержки пользователей 8-800-</w:t>
      </w:r>
      <w:r w:rsidR="005E3490" w:rsidRPr="00233F33">
        <w:rPr>
          <w:rFonts w:ascii="Times New Roman" w:hAnsi="Times New Roman"/>
          <w:sz w:val="24"/>
          <w:szCs w:val="24"/>
          <w:lang w:val="ru-RU"/>
        </w:rPr>
        <w:t>7</w:t>
      </w:r>
      <w:r w:rsidRPr="00233F33">
        <w:rPr>
          <w:rFonts w:ascii="Times New Roman" w:hAnsi="Times New Roman"/>
          <w:sz w:val="24"/>
          <w:szCs w:val="24"/>
          <w:lang w:val="ru-RU"/>
        </w:rPr>
        <w:t>00-</w:t>
      </w:r>
      <w:r w:rsidR="005E3490" w:rsidRPr="00233F33">
        <w:rPr>
          <w:rFonts w:ascii="Times New Roman" w:hAnsi="Times New Roman"/>
          <w:sz w:val="24"/>
          <w:szCs w:val="24"/>
          <w:lang w:val="ru-RU"/>
        </w:rPr>
        <w:t>70</w:t>
      </w:r>
      <w:r w:rsidRPr="00233F33">
        <w:rPr>
          <w:rFonts w:ascii="Times New Roman" w:hAnsi="Times New Roman"/>
          <w:sz w:val="24"/>
          <w:szCs w:val="24"/>
          <w:lang w:val="ru-RU"/>
        </w:rPr>
        <w:t>-</w:t>
      </w:r>
      <w:r w:rsidR="005E3490" w:rsidRPr="00233F33">
        <w:rPr>
          <w:rFonts w:ascii="Times New Roman" w:hAnsi="Times New Roman"/>
          <w:sz w:val="24"/>
          <w:szCs w:val="24"/>
          <w:lang w:val="ru-RU"/>
        </w:rPr>
        <w:t>24</w:t>
      </w:r>
      <w:r w:rsidRPr="00233F33">
        <w:rPr>
          <w:rFonts w:ascii="Times New Roman" w:hAnsi="Times New Roman"/>
          <w:sz w:val="24"/>
          <w:szCs w:val="24"/>
          <w:lang w:val="ru-RU"/>
        </w:rPr>
        <w:t xml:space="preserve"> (звонок по России бесплатный), </w:t>
      </w:r>
      <w:r w:rsidRPr="00233F33">
        <w:rPr>
          <w:rFonts w:ascii="Times New Roman" w:hAnsi="Times New Roman"/>
          <w:sz w:val="24"/>
          <w:szCs w:val="24"/>
          <w:lang w:val="en-US"/>
        </w:rPr>
        <w:t>E</w:t>
      </w:r>
      <w:r w:rsidRPr="00233F33">
        <w:rPr>
          <w:rFonts w:ascii="Times New Roman" w:hAnsi="Times New Roman"/>
          <w:sz w:val="24"/>
          <w:szCs w:val="24"/>
          <w:lang w:val="ru-RU"/>
        </w:rPr>
        <w:t>-</w:t>
      </w:r>
      <w:r w:rsidRPr="00233F33">
        <w:rPr>
          <w:rFonts w:ascii="Times New Roman" w:hAnsi="Times New Roman"/>
          <w:sz w:val="24"/>
          <w:szCs w:val="24"/>
          <w:lang w:val="en-US"/>
        </w:rPr>
        <w:t>mail</w:t>
      </w:r>
      <w:r w:rsidRPr="00233F33">
        <w:rPr>
          <w:rFonts w:ascii="Times New Roman" w:hAnsi="Times New Roman"/>
          <w:sz w:val="24"/>
          <w:szCs w:val="24"/>
          <w:lang w:val="ru-RU"/>
        </w:rPr>
        <w:t>: support</w:t>
      </w:r>
      <w:r w:rsidR="005E3490" w:rsidRPr="00233F33">
        <w:rPr>
          <w:rFonts w:ascii="Times New Roman" w:hAnsi="Times New Roman"/>
          <w:sz w:val="24"/>
          <w:szCs w:val="24"/>
          <w:lang w:val="ru-RU"/>
        </w:rPr>
        <w:t>-</w:t>
      </w:r>
      <w:r w:rsidR="005E3490" w:rsidRPr="00233F33">
        <w:rPr>
          <w:rFonts w:ascii="Times New Roman" w:hAnsi="Times New Roman"/>
          <w:sz w:val="24"/>
          <w:szCs w:val="24"/>
          <w:lang w:val="en-US"/>
        </w:rPr>
        <w:t>ru</w:t>
      </w:r>
      <w:r w:rsidRPr="00233F33">
        <w:rPr>
          <w:rFonts w:ascii="Times New Roman" w:hAnsi="Times New Roman"/>
          <w:sz w:val="24"/>
          <w:szCs w:val="24"/>
          <w:lang w:val="ru-RU"/>
        </w:rPr>
        <w:t>@prognoz.ru</w:t>
      </w:r>
    </w:p>
    <w:p w:rsidR="00707449" w:rsidRPr="00233F33" w:rsidRDefault="00707449" w:rsidP="00707449">
      <w:pPr>
        <w:spacing w:line="360" w:lineRule="auto"/>
        <w:rPr>
          <w:color w:val="000000"/>
          <w:sz w:val="24"/>
          <w:szCs w:val="24"/>
        </w:rPr>
      </w:pPr>
    </w:p>
    <w:p w:rsidR="00707449" w:rsidRPr="00233F33" w:rsidRDefault="00707449" w:rsidP="00707449">
      <w:pPr>
        <w:spacing w:line="360" w:lineRule="auto"/>
        <w:rPr>
          <w:color w:val="000000"/>
          <w:sz w:val="24"/>
          <w:szCs w:val="24"/>
        </w:rPr>
      </w:pPr>
      <w:r w:rsidRPr="00233F33">
        <w:rPr>
          <w:color w:val="000000"/>
          <w:sz w:val="24"/>
          <w:szCs w:val="24"/>
        </w:rPr>
        <w:t>Россия, 125047, г. Москва, ул. 2-я Брестская, д.8, тел. (495) 995-80-76; факс (495) 790-74-04</w:t>
      </w:r>
    </w:p>
    <w:p w:rsidR="00707449" w:rsidRPr="00233F33" w:rsidRDefault="00707449" w:rsidP="00707449">
      <w:pPr>
        <w:spacing w:line="360" w:lineRule="auto"/>
        <w:rPr>
          <w:color w:val="000000"/>
          <w:sz w:val="24"/>
          <w:szCs w:val="24"/>
        </w:rPr>
      </w:pPr>
      <w:r w:rsidRPr="00233F33">
        <w:rPr>
          <w:color w:val="000000"/>
          <w:sz w:val="24"/>
          <w:szCs w:val="24"/>
        </w:rPr>
        <w:t>Россия, 614068, г. Пермь, ул. С. Данщина, д.5, тел. (342) 240-36-63; факс (342) 240-37-70</w:t>
      </w:r>
    </w:p>
    <w:p w:rsidR="00707449" w:rsidRPr="00233F33" w:rsidRDefault="00707449" w:rsidP="00233F33">
      <w:pPr>
        <w:spacing w:line="360" w:lineRule="auto"/>
        <w:rPr>
          <w:color w:val="000000"/>
          <w:sz w:val="24"/>
          <w:szCs w:val="24"/>
        </w:rPr>
      </w:pPr>
      <w:hyperlink r:id="rId47" w:history="1">
        <w:r w:rsidRPr="00233F33">
          <w:rPr>
            <w:rStyle w:val="ab"/>
            <w:color w:val="000000"/>
            <w:sz w:val="24"/>
            <w:szCs w:val="24"/>
            <w:u w:val="none"/>
          </w:rPr>
          <w:t>prognoz@prognoz.ru</w:t>
        </w:r>
      </w:hyperlink>
      <w:r w:rsidRPr="00233F33">
        <w:rPr>
          <w:color w:val="000000"/>
          <w:sz w:val="24"/>
          <w:szCs w:val="24"/>
        </w:rPr>
        <w:t xml:space="preserve">   www.prognoz.ru</w:t>
      </w:r>
    </w:p>
    <w:p w:rsidR="006454A0" w:rsidRPr="00707449" w:rsidRDefault="006454A0" w:rsidP="0050674E">
      <w:pPr>
        <w:pStyle w:val="ad"/>
        <w:ind w:firstLine="709"/>
      </w:pPr>
    </w:p>
    <w:sectPr w:rsidR="006454A0" w:rsidRPr="00707449" w:rsidSect="0052048B">
      <w:pgSz w:w="11906" w:h="16838"/>
      <w:pgMar w:top="1418" w:right="62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05" w:rsidRDefault="00674505">
      <w:r>
        <w:separator/>
      </w:r>
    </w:p>
  </w:endnote>
  <w:endnote w:type="continuationSeparator" w:id="0">
    <w:p w:rsidR="00674505" w:rsidRDefault="0067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05" w:rsidRDefault="00674505">
      <w:r>
        <w:separator/>
      </w:r>
    </w:p>
  </w:footnote>
  <w:footnote w:type="continuationSeparator" w:id="0">
    <w:p w:rsidR="00674505" w:rsidRDefault="0067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E4" w:rsidRDefault="00FE78E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E78E4" w:rsidRDefault="00FE78E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E4" w:rsidRPr="006B407A" w:rsidRDefault="00FE78E4">
    <w:pPr>
      <w:framePr w:wrap="around" w:vAnchor="text" w:hAnchor="margin" w:xAlign="center" w:y="1"/>
      <w:rPr>
        <w:sz w:val="24"/>
        <w:szCs w:val="24"/>
      </w:rPr>
    </w:pPr>
    <w:r w:rsidRPr="006B407A">
      <w:rPr>
        <w:sz w:val="24"/>
        <w:szCs w:val="24"/>
      </w:rPr>
      <w:fldChar w:fldCharType="begin"/>
    </w:r>
    <w:r w:rsidRPr="006B407A">
      <w:rPr>
        <w:sz w:val="24"/>
        <w:szCs w:val="24"/>
      </w:rPr>
      <w:instrText xml:space="preserve">PAGE  </w:instrText>
    </w:r>
    <w:r w:rsidRPr="006B407A">
      <w:rPr>
        <w:sz w:val="24"/>
        <w:szCs w:val="24"/>
      </w:rPr>
      <w:fldChar w:fldCharType="separate"/>
    </w:r>
    <w:r w:rsidR="0007562D">
      <w:rPr>
        <w:noProof/>
        <w:sz w:val="24"/>
        <w:szCs w:val="24"/>
      </w:rPr>
      <w:t>15</w:t>
    </w:r>
    <w:r w:rsidRPr="006B407A">
      <w:rPr>
        <w:sz w:val="24"/>
        <w:szCs w:val="24"/>
      </w:rPr>
      <w:fldChar w:fldCharType="end"/>
    </w:r>
  </w:p>
  <w:p w:rsidR="00FE78E4" w:rsidRDefault="00FE78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B85D3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b w:val="0"/>
        <w:i/>
        <w:sz w:val="20"/>
        <w:szCs w:val="20"/>
      </w:rPr>
    </w:lvl>
  </w:abstractNum>
  <w:abstractNum w:abstractNumId="1">
    <w:nsid w:val="FFFFFF89"/>
    <w:multiLevelType w:val="singleLevel"/>
    <w:tmpl w:val="B58064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9001A"/>
    <w:multiLevelType w:val="hybridMultilevel"/>
    <w:tmpl w:val="376CA518"/>
    <w:lvl w:ilvl="0" w:tplc="A8044450">
      <w:start w:val="1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90856"/>
    <w:multiLevelType w:val="hybridMultilevel"/>
    <w:tmpl w:val="48CE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C2903"/>
    <w:multiLevelType w:val="hybridMultilevel"/>
    <w:tmpl w:val="BA18AF28"/>
    <w:lvl w:ilvl="0" w:tplc="4F3AC3D0">
      <w:start w:val="1"/>
      <w:numFmt w:val="russianLower"/>
      <w:pStyle w:val="1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5FD03C36">
      <w:start w:val="1"/>
      <w:numFmt w:val="lowerLetter"/>
      <w:pStyle w:val="1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56A05"/>
    <w:multiLevelType w:val="multilevel"/>
    <w:tmpl w:val="F69AF864"/>
    <w:lvl w:ilvl="0">
      <w:start w:val="1"/>
      <w:numFmt w:val="decimal"/>
      <w:suff w:val="space"/>
      <w:lvlText w:val="%1."/>
      <w:lvlJc w:val="center"/>
      <w:pPr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081"/>
        </w:tabs>
        <w:ind w:left="2081" w:hanging="652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251"/>
        </w:tabs>
        <w:ind w:left="2251" w:hanging="822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421"/>
        </w:tabs>
        <w:ind w:left="2421" w:hanging="992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91"/>
        </w:tabs>
        <w:ind w:left="2591" w:hanging="116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6">
    <w:nsid w:val="175E1AC5"/>
    <w:multiLevelType w:val="hybridMultilevel"/>
    <w:tmpl w:val="5E80D652"/>
    <w:lvl w:ilvl="0" w:tplc="1786BFB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A265EBE"/>
    <w:multiLevelType w:val="hybridMultilevel"/>
    <w:tmpl w:val="43AA1B82"/>
    <w:lvl w:ilvl="0">
      <w:start w:val="1"/>
      <w:numFmt w:val="bullet"/>
      <w:pStyle w:val="M2"/>
      <w:lvlText w:val=""/>
      <w:lvlJc w:val="left"/>
      <w:pPr>
        <w:tabs>
          <w:tab w:val="num" w:pos="1491"/>
        </w:tabs>
        <w:ind w:left="1491" w:hanging="357"/>
      </w:pPr>
      <w:rPr>
        <w:rFonts w:ascii="Wingdings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96D0E"/>
    <w:multiLevelType w:val="hybridMultilevel"/>
    <w:tmpl w:val="E1C046D8"/>
    <w:lvl w:ilvl="0" w:tplc="EB6AF658">
      <w:start w:val="1"/>
      <w:numFmt w:val="bullet"/>
      <w:pStyle w:val="a0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color w:val="auto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87D95"/>
    <w:multiLevelType w:val="multilevel"/>
    <w:tmpl w:val="14EE5596"/>
    <w:lvl w:ilvl="0">
      <w:start w:val="1"/>
      <w:numFmt w:val="decimal"/>
      <w:pStyle w:val="10"/>
      <w:suff w:val="space"/>
      <w:lvlText w:val="%1."/>
      <w:lvlJc w:val="center"/>
      <w:pPr>
        <w:ind w:left="432" w:hanging="144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424" w:firstLine="29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-21" w:firstLine="589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273" w:firstLine="720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D5606F0"/>
    <w:multiLevelType w:val="hybridMultilevel"/>
    <w:tmpl w:val="A5D2E6F4"/>
    <w:lvl w:ilvl="0" w:tplc="1786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7D0433"/>
    <w:multiLevelType w:val="multilevel"/>
    <w:tmpl w:val="7E586208"/>
    <w:lvl w:ilvl="0">
      <w:start w:val="1"/>
      <w:numFmt w:val="decimal"/>
      <w:pStyle w:val="11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4BD3E4C"/>
    <w:multiLevelType w:val="hybridMultilevel"/>
    <w:tmpl w:val="5EF207CE"/>
    <w:lvl w:ilvl="0">
      <w:start w:val="1"/>
      <w:numFmt w:val="bullet"/>
      <w:pStyle w:val="12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4B7A2E"/>
    <w:multiLevelType w:val="multilevel"/>
    <w:tmpl w:val="EF58986C"/>
    <w:styleLink w:val="a1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593B782F"/>
    <w:multiLevelType w:val="hybridMultilevel"/>
    <w:tmpl w:val="B322D4BC"/>
    <w:lvl w:ilvl="0" w:tplc="E9C8296A">
      <w:start w:val="1"/>
      <w:numFmt w:val="bullet"/>
      <w:pStyle w:val="13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5D026E"/>
    <w:multiLevelType w:val="multilevel"/>
    <w:tmpl w:val="01CAEE6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5DC04CE7"/>
    <w:multiLevelType w:val="hybridMultilevel"/>
    <w:tmpl w:val="FFB42816"/>
    <w:lvl w:ilvl="0">
      <w:start w:val="1"/>
      <w:numFmt w:val="decimal"/>
      <w:pStyle w:val="a3"/>
      <w:lvlText w:val="%1)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A465B90"/>
    <w:multiLevelType w:val="hybridMultilevel"/>
    <w:tmpl w:val="C9AED0A0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5691D74"/>
    <w:multiLevelType w:val="multilevel"/>
    <w:tmpl w:val="4F980FBE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pStyle w:val="a4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13"/>
  </w:num>
  <w:num w:numId="10">
    <w:abstractNumId w:val="14"/>
  </w:num>
  <w:num w:numId="11">
    <w:abstractNumId w:val="17"/>
  </w:num>
  <w:num w:numId="12">
    <w:abstractNumId w:val="1"/>
  </w:num>
  <w:num w:numId="13">
    <w:abstractNumId w:val="5"/>
  </w:num>
  <w:num w:numId="14">
    <w:abstractNumId w:val="2"/>
  </w:num>
  <w:num w:numId="15">
    <w:abstractNumId w:val="8"/>
  </w:num>
  <w:num w:numId="16">
    <w:abstractNumId w:val="10"/>
  </w:num>
  <w:num w:numId="17">
    <w:abstractNumId w:val="15"/>
  </w:num>
  <w:num w:numId="18">
    <w:abstractNumId w:val="3"/>
  </w:num>
  <w:num w:numId="19">
    <w:abstractNumId w:val="14"/>
  </w:num>
  <w:num w:numId="20">
    <w:abstractNumId w:val="9"/>
  </w:num>
  <w:num w:numId="21">
    <w:abstractNumId w:val="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965"/>
    <w:rsid w:val="000005DB"/>
    <w:rsid w:val="00002222"/>
    <w:rsid w:val="000025C7"/>
    <w:rsid w:val="00003076"/>
    <w:rsid w:val="000049B7"/>
    <w:rsid w:val="00004A8F"/>
    <w:rsid w:val="00006436"/>
    <w:rsid w:val="000108AE"/>
    <w:rsid w:val="00010910"/>
    <w:rsid w:val="00011994"/>
    <w:rsid w:val="000124BA"/>
    <w:rsid w:val="00012BA5"/>
    <w:rsid w:val="00012C35"/>
    <w:rsid w:val="00012CBE"/>
    <w:rsid w:val="0001341D"/>
    <w:rsid w:val="0001488A"/>
    <w:rsid w:val="00017825"/>
    <w:rsid w:val="00021199"/>
    <w:rsid w:val="00023352"/>
    <w:rsid w:val="000233B0"/>
    <w:rsid w:val="000246BA"/>
    <w:rsid w:val="000269A1"/>
    <w:rsid w:val="000315CA"/>
    <w:rsid w:val="00033B7F"/>
    <w:rsid w:val="000367AA"/>
    <w:rsid w:val="00037105"/>
    <w:rsid w:val="00037DF3"/>
    <w:rsid w:val="000407C5"/>
    <w:rsid w:val="0004183F"/>
    <w:rsid w:val="00041C53"/>
    <w:rsid w:val="00042C2D"/>
    <w:rsid w:val="000465F9"/>
    <w:rsid w:val="000469C7"/>
    <w:rsid w:val="000475BD"/>
    <w:rsid w:val="00047AF4"/>
    <w:rsid w:val="00047FE6"/>
    <w:rsid w:val="000512BF"/>
    <w:rsid w:val="0005173F"/>
    <w:rsid w:val="0005476D"/>
    <w:rsid w:val="00056778"/>
    <w:rsid w:val="0006128D"/>
    <w:rsid w:val="00061E60"/>
    <w:rsid w:val="00062589"/>
    <w:rsid w:val="00062CB4"/>
    <w:rsid w:val="0006621A"/>
    <w:rsid w:val="00066A45"/>
    <w:rsid w:val="00066BA2"/>
    <w:rsid w:val="00070E0C"/>
    <w:rsid w:val="00074BA4"/>
    <w:rsid w:val="0007562D"/>
    <w:rsid w:val="000759C6"/>
    <w:rsid w:val="00075CCB"/>
    <w:rsid w:val="00075CF1"/>
    <w:rsid w:val="00075F64"/>
    <w:rsid w:val="0007746B"/>
    <w:rsid w:val="000804D6"/>
    <w:rsid w:val="00083118"/>
    <w:rsid w:val="00083313"/>
    <w:rsid w:val="00083728"/>
    <w:rsid w:val="000844CA"/>
    <w:rsid w:val="00085860"/>
    <w:rsid w:val="00086C4E"/>
    <w:rsid w:val="0008700D"/>
    <w:rsid w:val="0009199A"/>
    <w:rsid w:val="00092D38"/>
    <w:rsid w:val="00096C13"/>
    <w:rsid w:val="00097731"/>
    <w:rsid w:val="00097914"/>
    <w:rsid w:val="000A1341"/>
    <w:rsid w:val="000A28BF"/>
    <w:rsid w:val="000A2BFE"/>
    <w:rsid w:val="000A3C15"/>
    <w:rsid w:val="000A4EFD"/>
    <w:rsid w:val="000A7BA0"/>
    <w:rsid w:val="000B24CF"/>
    <w:rsid w:val="000B423F"/>
    <w:rsid w:val="000B4AE2"/>
    <w:rsid w:val="000B60BF"/>
    <w:rsid w:val="000B689A"/>
    <w:rsid w:val="000B68BC"/>
    <w:rsid w:val="000B6EDA"/>
    <w:rsid w:val="000C1BD3"/>
    <w:rsid w:val="000C5CE6"/>
    <w:rsid w:val="000C62FF"/>
    <w:rsid w:val="000C6FA9"/>
    <w:rsid w:val="000C7CE1"/>
    <w:rsid w:val="000D20C1"/>
    <w:rsid w:val="000E2055"/>
    <w:rsid w:val="000E236C"/>
    <w:rsid w:val="000E39DC"/>
    <w:rsid w:val="000E5628"/>
    <w:rsid w:val="000F0F68"/>
    <w:rsid w:val="000F2AAD"/>
    <w:rsid w:val="000F3402"/>
    <w:rsid w:val="000F7D86"/>
    <w:rsid w:val="001004FF"/>
    <w:rsid w:val="0010112A"/>
    <w:rsid w:val="0010216F"/>
    <w:rsid w:val="00102267"/>
    <w:rsid w:val="00102CF7"/>
    <w:rsid w:val="00104005"/>
    <w:rsid w:val="00104096"/>
    <w:rsid w:val="00106132"/>
    <w:rsid w:val="001068AC"/>
    <w:rsid w:val="00107921"/>
    <w:rsid w:val="00107CC5"/>
    <w:rsid w:val="001124FA"/>
    <w:rsid w:val="00114378"/>
    <w:rsid w:val="00114CF5"/>
    <w:rsid w:val="0012030E"/>
    <w:rsid w:val="001239E8"/>
    <w:rsid w:val="0012430B"/>
    <w:rsid w:val="00125E0E"/>
    <w:rsid w:val="001260C5"/>
    <w:rsid w:val="001273F4"/>
    <w:rsid w:val="0013005E"/>
    <w:rsid w:val="001302C1"/>
    <w:rsid w:val="00133B19"/>
    <w:rsid w:val="00133FCD"/>
    <w:rsid w:val="001373B2"/>
    <w:rsid w:val="00142134"/>
    <w:rsid w:val="001465CC"/>
    <w:rsid w:val="00146BC5"/>
    <w:rsid w:val="00147648"/>
    <w:rsid w:val="00147A4E"/>
    <w:rsid w:val="00150530"/>
    <w:rsid w:val="00151DBC"/>
    <w:rsid w:val="00153E30"/>
    <w:rsid w:val="00156F5B"/>
    <w:rsid w:val="00157854"/>
    <w:rsid w:val="0016044B"/>
    <w:rsid w:val="0016125A"/>
    <w:rsid w:val="00162740"/>
    <w:rsid w:val="001629D5"/>
    <w:rsid w:val="00163716"/>
    <w:rsid w:val="00166965"/>
    <w:rsid w:val="00170EC9"/>
    <w:rsid w:val="00172259"/>
    <w:rsid w:val="00172BD3"/>
    <w:rsid w:val="00172DF3"/>
    <w:rsid w:val="0017453B"/>
    <w:rsid w:val="00174548"/>
    <w:rsid w:val="001779BD"/>
    <w:rsid w:val="00177B9D"/>
    <w:rsid w:val="0018732F"/>
    <w:rsid w:val="00190847"/>
    <w:rsid w:val="00190952"/>
    <w:rsid w:val="00191FCE"/>
    <w:rsid w:val="001A00A1"/>
    <w:rsid w:val="001A21C9"/>
    <w:rsid w:val="001A415C"/>
    <w:rsid w:val="001A4B96"/>
    <w:rsid w:val="001B0498"/>
    <w:rsid w:val="001B3389"/>
    <w:rsid w:val="001B71A9"/>
    <w:rsid w:val="001B7EC8"/>
    <w:rsid w:val="001C1C7D"/>
    <w:rsid w:val="001C593A"/>
    <w:rsid w:val="001C5FAC"/>
    <w:rsid w:val="001C7336"/>
    <w:rsid w:val="001C7678"/>
    <w:rsid w:val="001C7EB0"/>
    <w:rsid w:val="001D393A"/>
    <w:rsid w:val="001D66DC"/>
    <w:rsid w:val="001D6D1F"/>
    <w:rsid w:val="001D6E69"/>
    <w:rsid w:val="001D7019"/>
    <w:rsid w:val="001E01E1"/>
    <w:rsid w:val="001E28A8"/>
    <w:rsid w:val="001E313C"/>
    <w:rsid w:val="001E45EA"/>
    <w:rsid w:val="001E59FF"/>
    <w:rsid w:val="001E6217"/>
    <w:rsid w:val="001E6BE9"/>
    <w:rsid w:val="001F0EE3"/>
    <w:rsid w:val="001F0FBC"/>
    <w:rsid w:val="001F3C57"/>
    <w:rsid w:val="001F658C"/>
    <w:rsid w:val="001F74DD"/>
    <w:rsid w:val="002039ED"/>
    <w:rsid w:val="00204113"/>
    <w:rsid w:val="0020580E"/>
    <w:rsid w:val="00206645"/>
    <w:rsid w:val="002074EF"/>
    <w:rsid w:val="0021080E"/>
    <w:rsid w:val="002117AB"/>
    <w:rsid w:val="002125B9"/>
    <w:rsid w:val="00212822"/>
    <w:rsid w:val="00213DB8"/>
    <w:rsid w:val="002140E1"/>
    <w:rsid w:val="002207DD"/>
    <w:rsid w:val="00224538"/>
    <w:rsid w:val="00224AC5"/>
    <w:rsid w:val="00224D56"/>
    <w:rsid w:val="002252CA"/>
    <w:rsid w:val="00225CCF"/>
    <w:rsid w:val="002308C8"/>
    <w:rsid w:val="0023286D"/>
    <w:rsid w:val="002337AA"/>
    <w:rsid w:val="00233F33"/>
    <w:rsid w:val="00235C2F"/>
    <w:rsid w:val="002361C5"/>
    <w:rsid w:val="00236847"/>
    <w:rsid w:val="002375FB"/>
    <w:rsid w:val="00241D69"/>
    <w:rsid w:val="002429E6"/>
    <w:rsid w:val="0024392A"/>
    <w:rsid w:val="00244B89"/>
    <w:rsid w:val="002470B3"/>
    <w:rsid w:val="0024742E"/>
    <w:rsid w:val="00250A9D"/>
    <w:rsid w:val="00256E61"/>
    <w:rsid w:val="00260AA9"/>
    <w:rsid w:val="00260EF6"/>
    <w:rsid w:val="00262E42"/>
    <w:rsid w:val="00267EFF"/>
    <w:rsid w:val="00267F5C"/>
    <w:rsid w:val="00271B80"/>
    <w:rsid w:val="00283CDE"/>
    <w:rsid w:val="00283E24"/>
    <w:rsid w:val="00286E74"/>
    <w:rsid w:val="002904DA"/>
    <w:rsid w:val="00292F92"/>
    <w:rsid w:val="00294837"/>
    <w:rsid w:val="00294983"/>
    <w:rsid w:val="002A20F1"/>
    <w:rsid w:val="002A3B2A"/>
    <w:rsid w:val="002B19CE"/>
    <w:rsid w:val="002B48C4"/>
    <w:rsid w:val="002B4DC2"/>
    <w:rsid w:val="002C12F0"/>
    <w:rsid w:val="002C4529"/>
    <w:rsid w:val="002C4C38"/>
    <w:rsid w:val="002C5C9E"/>
    <w:rsid w:val="002D1F2A"/>
    <w:rsid w:val="002D225D"/>
    <w:rsid w:val="002D65E6"/>
    <w:rsid w:val="002D72EB"/>
    <w:rsid w:val="002E1255"/>
    <w:rsid w:val="002E3E1D"/>
    <w:rsid w:val="002E5436"/>
    <w:rsid w:val="002E6404"/>
    <w:rsid w:val="002F0AF3"/>
    <w:rsid w:val="002F1AB0"/>
    <w:rsid w:val="002F2346"/>
    <w:rsid w:val="002F2999"/>
    <w:rsid w:val="002F3832"/>
    <w:rsid w:val="002F3D51"/>
    <w:rsid w:val="002F68DB"/>
    <w:rsid w:val="002F775F"/>
    <w:rsid w:val="003108BE"/>
    <w:rsid w:val="00312799"/>
    <w:rsid w:val="00313426"/>
    <w:rsid w:val="003217C7"/>
    <w:rsid w:val="003221FE"/>
    <w:rsid w:val="003247C5"/>
    <w:rsid w:val="00331DEE"/>
    <w:rsid w:val="00333558"/>
    <w:rsid w:val="003348C6"/>
    <w:rsid w:val="003349E5"/>
    <w:rsid w:val="00336D54"/>
    <w:rsid w:val="003418FC"/>
    <w:rsid w:val="00342201"/>
    <w:rsid w:val="003423D1"/>
    <w:rsid w:val="00343A5F"/>
    <w:rsid w:val="00343B45"/>
    <w:rsid w:val="0034504C"/>
    <w:rsid w:val="0034564E"/>
    <w:rsid w:val="003458A5"/>
    <w:rsid w:val="00347502"/>
    <w:rsid w:val="003505A5"/>
    <w:rsid w:val="003546EC"/>
    <w:rsid w:val="00355732"/>
    <w:rsid w:val="00357923"/>
    <w:rsid w:val="00357DC8"/>
    <w:rsid w:val="003666DD"/>
    <w:rsid w:val="003721FE"/>
    <w:rsid w:val="003758E9"/>
    <w:rsid w:val="0037675F"/>
    <w:rsid w:val="003814F7"/>
    <w:rsid w:val="00385C8A"/>
    <w:rsid w:val="00387279"/>
    <w:rsid w:val="003929E4"/>
    <w:rsid w:val="003941F9"/>
    <w:rsid w:val="00394651"/>
    <w:rsid w:val="00394962"/>
    <w:rsid w:val="00394FD9"/>
    <w:rsid w:val="003958F1"/>
    <w:rsid w:val="003A00AB"/>
    <w:rsid w:val="003A0852"/>
    <w:rsid w:val="003A1391"/>
    <w:rsid w:val="003A2A7B"/>
    <w:rsid w:val="003A35CA"/>
    <w:rsid w:val="003A3B96"/>
    <w:rsid w:val="003A510F"/>
    <w:rsid w:val="003A535A"/>
    <w:rsid w:val="003A587B"/>
    <w:rsid w:val="003A6124"/>
    <w:rsid w:val="003A6AED"/>
    <w:rsid w:val="003B0297"/>
    <w:rsid w:val="003B12BD"/>
    <w:rsid w:val="003B2AB5"/>
    <w:rsid w:val="003B3BCE"/>
    <w:rsid w:val="003B46E4"/>
    <w:rsid w:val="003B4791"/>
    <w:rsid w:val="003B5809"/>
    <w:rsid w:val="003B5E1F"/>
    <w:rsid w:val="003C0466"/>
    <w:rsid w:val="003C1683"/>
    <w:rsid w:val="003C30E1"/>
    <w:rsid w:val="003C3349"/>
    <w:rsid w:val="003C494A"/>
    <w:rsid w:val="003C5408"/>
    <w:rsid w:val="003C59A1"/>
    <w:rsid w:val="003C6091"/>
    <w:rsid w:val="003C6A19"/>
    <w:rsid w:val="003D0FB7"/>
    <w:rsid w:val="003D110B"/>
    <w:rsid w:val="003D15F6"/>
    <w:rsid w:val="003D1F43"/>
    <w:rsid w:val="003D1F55"/>
    <w:rsid w:val="003D3951"/>
    <w:rsid w:val="003D5FC4"/>
    <w:rsid w:val="003D65C7"/>
    <w:rsid w:val="003E3D5F"/>
    <w:rsid w:val="003E4FC5"/>
    <w:rsid w:val="003E577B"/>
    <w:rsid w:val="003E691A"/>
    <w:rsid w:val="003F0010"/>
    <w:rsid w:val="003F3489"/>
    <w:rsid w:val="003F7D03"/>
    <w:rsid w:val="00401230"/>
    <w:rsid w:val="00402701"/>
    <w:rsid w:val="0040275F"/>
    <w:rsid w:val="00402860"/>
    <w:rsid w:val="004138EE"/>
    <w:rsid w:val="004161C1"/>
    <w:rsid w:val="004165F5"/>
    <w:rsid w:val="00416817"/>
    <w:rsid w:val="00416BD9"/>
    <w:rsid w:val="00417DB9"/>
    <w:rsid w:val="00423334"/>
    <w:rsid w:val="00425817"/>
    <w:rsid w:val="00426DDB"/>
    <w:rsid w:val="00430B2A"/>
    <w:rsid w:val="00433DDD"/>
    <w:rsid w:val="00433E0E"/>
    <w:rsid w:val="00434AF5"/>
    <w:rsid w:val="00447B46"/>
    <w:rsid w:val="00450F2E"/>
    <w:rsid w:val="00451A15"/>
    <w:rsid w:val="00454EDA"/>
    <w:rsid w:val="00457DFB"/>
    <w:rsid w:val="00457F2A"/>
    <w:rsid w:val="00466AF8"/>
    <w:rsid w:val="00466EAB"/>
    <w:rsid w:val="004676D0"/>
    <w:rsid w:val="00470EA6"/>
    <w:rsid w:val="00473E36"/>
    <w:rsid w:val="00473FCE"/>
    <w:rsid w:val="00477173"/>
    <w:rsid w:val="0047780D"/>
    <w:rsid w:val="0047786B"/>
    <w:rsid w:val="004804DA"/>
    <w:rsid w:val="00480BA3"/>
    <w:rsid w:val="00483FA4"/>
    <w:rsid w:val="00485279"/>
    <w:rsid w:val="00485959"/>
    <w:rsid w:val="00485E07"/>
    <w:rsid w:val="0049015D"/>
    <w:rsid w:val="00492615"/>
    <w:rsid w:val="00496B53"/>
    <w:rsid w:val="00496FDC"/>
    <w:rsid w:val="004A23A0"/>
    <w:rsid w:val="004A345D"/>
    <w:rsid w:val="004A4263"/>
    <w:rsid w:val="004A51C4"/>
    <w:rsid w:val="004A5C49"/>
    <w:rsid w:val="004A5D45"/>
    <w:rsid w:val="004A671F"/>
    <w:rsid w:val="004A75CD"/>
    <w:rsid w:val="004B05E7"/>
    <w:rsid w:val="004B11A8"/>
    <w:rsid w:val="004B2CAC"/>
    <w:rsid w:val="004B3A75"/>
    <w:rsid w:val="004B4035"/>
    <w:rsid w:val="004B4BF0"/>
    <w:rsid w:val="004B5772"/>
    <w:rsid w:val="004B5FC8"/>
    <w:rsid w:val="004B6030"/>
    <w:rsid w:val="004C18DE"/>
    <w:rsid w:val="004C36F9"/>
    <w:rsid w:val="004C3F15"/>
    <w:rsid w:val="004C5404"/>
    <w:rsid w:val="004C5758"/>
    <w:rsid w:val="004C5BEA"/>
    <w:rsid w:val="004D11DB"/>
    <w:rsid w:val="004D257F"/>
    <w:rsid w:val="004D5D13"/>
    <w:rsid w:val="004E119E"/>
    <w:rsid w:val="004E4715"/>
    <w:rsid w:val="004E52F7"/>
    <w:rsid w:val="004E623F"/>
    <w:rsid w:val="004E7B21"/>
    <w:rsid w:val="004F06DB"/>
    <w:rsid w:val="004F0C77"/>
    <w:rsid w:val="004F0FDF"/>
    <w:rsid w:val="004F2C9D"/>
    <w:rsid w:val="004F2D51"/>
    <w:rsid w:val="004F732B"/>
    <w:rsid w:val="005012D8"/>
    <w:rsid w:val="005039E6"/>
    <w:rsid w:val="00503A11"/>
    <w:rsid w:val="00504435"/>
    <w:rsid w:val="0050674E"/>
    <w:rsid w:val="00507227"/>
    <w:rsid w:val="0051088F"/>
    <w:rsid w:val="005108F9"/>
    <w:rsid w:val="00514B65"/>
    <w:rsid w:val="0052048B"/>
    <w:rsid w:val="00521584"/>
    <w:rsid w:val="005224C8"/>
    <w:rsid w:val="005226A3"/>
    <w:rsid w:val="00524622"/>
    <w:rsid w:val="0052502F"/>
    <w:rsid w:val="00525833"/>
    <w:rsid w:val="0052764C"/>
    <w:rsid w:val="0052790D"/>
    <w:rsid w:val="005352FA"/>
    <w:rsid w:val="005353FF"/>
    <w:rsid w:val="00536302"/>
    <w:rsid w:val="005407DD"/>
    <w:rsid w:val="005412FE"/>
    <w:rsid w:val="00543339"/>
    <w:rsid w:val="0054690D"/>
    <w:rsid w:val="0055091A"/>
    <w:rsid w:val="0055261D"/>
    <w:rsid w:val="005544B5"/>
    <w:rsid w:val="005577F7"/>
    <w:rsid w:val="00557FAE"/>
    <w:rsid w:val="00564F27"/>
    <w:rsid w:val="005702FB"/>
    <w:rsid w:val="00572139"/>
    <w:rsid w:val="00572501"/>
    <w:rsid w:val="00572ECC"/>
    <w:rsid w:val="00573D13"/>
    <w:rsid w:val="005762A4"/>
    <w:rsid w:val="0058470A"/>
    <w:rsid w:val="00584F04"/>
    <w:rsid w:val="0058657D"/>
    <w:rsid w:val="005919EA"/>
    <w:rsid w:val="00591A67"/>
    <w:rsid w:val="00593877"/>
    <w:rsid w:val="005952C3"/>
    <w:rsid w:val="005A040B"/>
    <w:rsid w:val="005A170B"/>
    <w:rsid w:val="005A3C88"/>
    <w:rsid w:val="005A5B3C"/>
    <w:rsid w:val="005A5E69"/>
    <w:rsid w:val="005A6048"/>
    <w:rsid w:val="005A657E"/>
    <w:rsid w:val="005B58BC"/>
    <w:rsid w:val="005C2EA9"/>
    <w:rsid w:val="005C2FE3"/>
    <w:rsid w:val="005C7567"/>
    <w:rsid w:val="005D05ED"/>
    <w:rsid w:val="005D1D7B"/>
    <w:rsid w:val="005D291D"/>
    <w:rsid w:val="005D2EF6"/>
    <w:rsid w:val="005D56BC"/>
    <w:rsid w:val="005D6078"/>
    <w:rsid w:val="005D6AD8"/>
    <w:rsid w:val="005E0312"/>
    <w:rsid w:val="005E0BFF"/>
    <w:rsid w:val="005E1DED"/>
    <w:rsid w:val="005E3490"/>
    <w:rsid w:val="005F240D"/>
    <w:rsid w:val="005F470F"/>
    <w:rsid w:val="005F7729"/>
    <w:rsid w:val="005F7EC8"/>
    <w:rsid w:val="00603CBD"/>
    <w:rsid w:val="00604B44"/>
    <w:rsid w:val="00604E23"/>
    <w:rsid w:val="006054D9"/>
    <w:rsid w:val="00605A0B"/>
    <w:rsid w:val="00605A3E"/>
    <w:rsid w:val="006065A6"/>
    <w:rsid w:val="00606F71"/>
    <w:rsid w:val="006078CC"/>
    <w:rsid w:val="00607F49"/>
    <w:rsid w:val="006101F6"/>
    <w:rsid w:val="00612DA7"/>
    <w:rsid w:val="00613F15"/>
    <w:rsid w:val="00617036"/>
    <w:rsid w:val="006203D2"/>
    <w:rsid w:val="00622CFA"/>
    <w:rsid w:val="00623BEA"/>
    <w:rsid w:val="0062460D"/>
    <w:rsid w:val="006255C6"/>
    <w:rsid w:val="00626FF5"/>
    <w:rsid w:val="006276CC"/>
    <w:rsid w:val="006319B9"/>
    <w:rsid w:val="00633206"/>
    <w:rsid w:val="0063383F"/>
    <w:rsid w:val="00633A4F"/>
    <w:rsid w:val="00633B48"/>
    <w:rsid w:val="00637BA9"/>
    <w:rsid w:val="00643146"/>
    <w:rsid w:val="00643198"/>
    <w:rsid w:val="00644242"/>
    <w:rsid w:val="006454A0"/>
    <w:rsid w:val="00646C35"/>
    <w:rsid w:val="00650A99"/>
    <w:rsid w:val="006511D3"/>
    <w:rsid w:val="006518EE"/>
    <w:rsid w:val="006630D8"/>
    <w:rsid w:val="00663541"/>
    <w:rsid w:val="00664392"/>
    <w:rsid w:val="006647BC"/>
    <w:rsid w:val="0066737B"/>
    <w:rsid w:val="00674505"/>
    <w:rsid w:val="0067502E"/>
    <w:rsid w:val="00675E28"/>
    <w:rsid w:val="0067709F"/>
    <w:rsid w:val="006774FC"/>
    <w:rsid w:val="00680630"/>
    <w:rsid w:val="006809F9"/>
    <w:rsid w:val="0068158B"/>
    <w:rsid w:val="00682719"/>
    <w:rsid w:val="00690C85"/>
    <w:rsid w:val="00691050"/>
    <w:rsid w:val="006926F8"/>
    <w:rsid w:val="00692E2F"/>
    <w:rsid w:val="00695A9D"/>
    <w:rsid w:val="006A20F3"/>
    <w:rsid w:val="006A3573"/>
    <w:rsid w:val="006A3EF5"/>
    <w:rsid w:val="006A53F7"/>
    <w:rsid w:val="006A63C0"/>
    <w:rsid w:val="006A7D13"/>
    <w:rsid w:val="006B1225"/>
    <w:rsid w:val="006B20DB"/>
    <w:rsid w:val="006B407A"/>
    <w:rsid w:val="006B5CF2"/>
    <w:rsid w:val="006B6FE2"/>
    <w:rsid w:val="006B789F"/>
    <w:rsid w:val="006C103E"/>
    <w:rsid w:val="006C191C"/>
    <w:rsid w:val="006C51F8"/>
    <w:rsid w:val="006C6E62"/>
    <w:rsid w:val="006D1A24"/>
    <w:rsid w:val="006D49E9"/>
    <w:rsid w:val="006D6196"/>
    <w:rsid w:val="006E41FE"/>
    <w:rsid w:val="006E4B9B"/>
    <w:rsid w:val="006E56CC"/>
    <w:rsid w:val="006E5EC8"/>
    <w:rsid w:val="006F027C"/>
    <w:rsid w:val="006F1232"/>
    <w:rsid w:val="006F4358"/>
    <w:rsid w:val="00700586"/>
    <w:rsid w:val="00702A71"/>
    <w:rsid w:val="00707449"/>
    <w:rsid w:val="00710314"/>
    <w:rsid w:val="00710A37"/>
    <w:rsid w:val="00712057"/>
    <w:rsid w:val="00712308"/>
    <w:rsid w:val="00713317"/>
    <w:rsid w:val="00715580"/>
    <w:rsid w:val="00715A03"/>
    <w:rsid w:val="00715F03"/>
    <w:rsid w:val="00717A07"/>
    <w:rsid w:val="00720D8F"/>
    <w:rsid w:val="0072147C"/>
    <w:rsid w:val="007251D0"/>
    <w:rsid w:val="0072552C"/>
    <w:rsid w:val="00725CBD"/>
    <w:rsid w:val="00726D67"/>
    <w:rsid w:val="007279B6"/>
    <w:rsid w:val="00727A07"/>
    <w:rsid w:val="007301ED"/>
    <w:rsid w:val="007312B0"/>
    <w:rsid w:val="00731C27"/>
    <w:rsid w:val="00732375"/>
    <w:rsid w:val="00732860"/>
    <w:rsid w:val="00732D37"/>
    <w:rsid w:val="007413D2"/>
    <w:rsid w:val="0074227D"/>
    <w:rsid w:val="0074262F"/>
    <w:rsid w:val="00743BB4"/>
    <w:rsid w:val="00744D59"/>
    <w:rsid w:val="007468A3"/>
    <w:rsid w:val="007517AE"/>
    <w:rsid w:val="00754371"/>
    <w:rsid w:val="0075471F"/>
    <w:rsid w:val="00756A9E"/>
    <w:rsid w:val="007572C3"/>
    <w:rsid w:val="007610A0"/>
    <w:rsid w:val="00761803"/>
    <w:rsid w:val="00762F27"/>
    <w:rsid w:val="00763EE6"/>
    <w:rsid w:val="00764E77"/>
    <w:rsid w:val="007651E5"/>
    <w:rsid w:val="00766B79"/>
    <w:rsid w:val="00770500"/>
    <w:rsid w:val="00770B3B"/>
    <w:rsid w:val="00772C31"/>
    <w:rsid w:val="00773C92"/>
    <w:rsid w:val="00775528"/>
    <w:rsid w:val="007777C2"/>
    <w:rsid w:val="00785E48"/>
    <w:rsid w:val="00792597"/>
    <w:rsid w:val="00792689"/>
    <w:rsid w:val="0079305E"/>
    <w:rsid w:val="00793208"/>
    <w:rsid w:val="00796573"/>
    <w:rsid w:val="007B3175"/>
    <w:rsid w:val="007B34C6"/>
    <w:rsid w:val="007B5815"/>
    <w:rsid w:val="007B6836"/>
    <w:rsid w:val="007C2178"/>
    <w:rsid w:val="007C23D3"/>
    <w:rsid w:val="007C5E00"/>
    <w:rsid w:val="007D02F2"/>
    <w:rsid w:val="007D1F8F"/>
    <w:rsid w:val="007D29FD"/>
    <w:rsid w:val="007D2D47"/>
    <w:rsid w:val="007D2EFF"/>
    <w:rsid w:val="007D4D58"/>
    <w:rsid w:val="007D5914"/>
    <w:rsid w:val="007D5E0F"/>
    <w:rsid w:val="007D668E"/>
    <w:rsid w:val="007E491F"/>
    <w:rsid w:val="007E4AFE"/>
    <w:rsid w:val="007E5931"/>
    <w:rsid w:val="007E625D"/>
    <w:rsid w:val="007E784F"/>
    <w:rsid w:val="007E7890"/>
    <w:rsid w:val="007F28A1"/>
    <w:rsid w:val="007F601F"/>
    <w:rsid w:val="0080198E"/>
    <w:rsid w:val="00803A3F"/>
    <w:rsid w:val="00805C31"/>
    <w:rsid w:val="00807BE0"/>
    <w:rsid w:val="00814646"/>
    <w:rsid w:val="00817740"/>
    <w:rsid w:val="00820B68"/>
    <w:rsid w:val="00821FBD"/>
    <w:rsid w:val="00822461"/>
    <w:rsid w:val="008237C3"/>
    <w:rsid w:val="00824386"/>
    <w:rsid w:val="00824C9E"/>
    <w:rsid w:val="00831696"/>
    <w:rsid w:val="00833BA6"/>
    <w:rsid w:val="00835DFA"/>
    <w:rsid w:val="008420F8"/>
    <w:rsid w:val="008447BB"/>
    <w:rsid w:val="00844FD9"/>
    <w:rsid w:val="00846EEF"/>
    <w:rsid w:val="008604F8"/>
    <w:rsid w:val="0086197C"/>
    <w:rsid w:val="00862956"/>
    <w:rsid w:val="008662D7"/>
    <w:rsid w:val="00866EA1"/>
    <w:rsid w:val="008728EF"/>
    <w:rsid w:val="00875DD3"/>
    <w:rsid w:val="008771E8"/>
    <w:rsid w:val="008779F2"/>
    <w:rsid w:val="00880C75"/>
    <w:rsid w:val="00881E8B"/>
    <w:rsid w:val="008827B4"/>
    <w:rsid w:val="00884976"/>
    <w:rsid w:val="0088645D"/>
    <w:rsid w:val="00887A79"/>
    <w:rsid w:val="00890251"/>
    <w:rsid w:val="0089162E"/>
    <w:rsid w:val="00893F61"/>
    <w:rsid w:val="00894CD7"/>
    <w:rsid w:val="008965E4"/>
    <w:rsid w:val="008970B5"/>
    <w:rsid w:val="008A2CA9"/>
    <w:rsid w:val="008A2DEF"/>
    <w:rsid w:val="008A499E"/>
    <w:rsid w:val="008A57C4"/>
    <w:rsid w:val="008A7033"/>
    <w:rsid w:val="008B0B9A"/>
    <w:rsid w:val="008B2234"/>
    <w:rsid w:val="008B65B0"/>
    <w:rsid w:val="008B797A"/>
    <w:rsid w:val="008B7C89"/>
    <w:rsid w:val="008C080A"/>
    <w:rsid w:val="008C7FF2"/>
    <w:rsid w:val="008D5E76"/>
    <w:rsid w:val="008D60CA"/>
    <w:rsid w:val="008E0875"/>
    <w:rsid w:val="008E20F2"/>
    <w:rsid w:val="008E2733"/>
    <w:rsid w:val="008E388B"/>
    <w:rsid w:val="008E3C74"/>
    <w:rsid w:val="008E443A"/>
    <w:rsid w:val="008E58CB"/>
    <w:rsid w:val="008E6C25"/>
    <w:rsid w:val="008F1069"/>
    <w:rsid w:val="008F4467"/>
    <w:rsid w:val="00901170"/>
    <w:rsid w:val="00902E0A"/>
    <w:rsid w:val="00903085"/>
    <w:rsid w:val="009128EB"/>
    <w:rsid w:val="009142A2"/>
    <w:rsid w:val="009143C0"/>
    <w:rsid w:val="00914E18"/>
    <w:rsid w:val="0091627D"/>
    <w:rsid w:val="00920FD0"/>
    <w:rsid w:val="00922A88"/>
    <w:rsid w:val="009230E5"/>
    <w:rsid w:val="0092769A"/>
    <w:rsid w:val="009321D6"/>
    <w:rsid w:val="009336A6"/>
    <w:rsid w:val="00933838"/>
    <w:rsid w:val="00936772"/>
    <w:rsid w:val="009369FF"/>
    <w:rsid w:val="00936FEF"/>
    <w:rsid w:val="00940495"/>
    <w:rsid w:val="0094059B"/>
    <w:rsid w:val="00942DD5"/>
    <w:rsid w:val="00944F35"/>
    <w:rsid w:val="00945275"/>
    <w:rsid w:val="00945747"/>
    <w:rsid w:val="009470B1"/>
    <w:rsid w:val="0096032A"/>
    <w:rsid w:val="0096178B"/>
    <w:rsid w:val="00962E05"/>
    <w:rsid w:val="00964583"/>
    <w:rsid w:val="00967D3A"/>
    <w:rsid w:val="00977728"/>
    <w:rsid w:val="009812AE"/>
    <w:rsid w:val="0098294D"/>
    <w:rsid w:val="00982A50"/>
    <w:rsid w:val="00983C8B"/>
    <w:rsid w:val="00984415"/>
    <w:rsid w:val="009857CB"/>
    <w:rsid w:val="00986D51"/>
    <w:rsid w:val="00987412"/>
    <w:rsid w:val="00990857"/>
    <w:rsid w:val="00992DDA"/>
    <w:rsid w:val="00995CF3"/>
    <w:rsid w:val="009A0D1E"/>
    <w:rsid w:val="009A2659"/>
    <w:rsid w:val="009A27DA"/>
    <w:rsid w:val="009A284F"/>
    <w:rsid w:val="009A5C97"/>
    <w:rsid w:val="009A749D"/>
    <w:rsid w:val="009A799D"/>
    <w:rsid w:val="009B2299"/>
    <w:rsid w:val="009B3D45"/>
    <w:rsid w:val="009B67CB"/>
    <w:rsid w:val="009B7D38"/>
    <w:rsid w:val="009C09CC"/>
    <w:rsid w:val="009C1F4F"/>
    <w:rsid w:val="009C1FC9"/>
    <w:rsid w:val="009C3111"/>
    <w:rsid w:val="009C338D"/>
    <w:rsid w:val="009C4B88"/>
    <w:rsid w:val="009D0A2C"/>
    <w:rsid w:val="009D0F00"/>
    <w:rsid w:val="009D3349"/>
    <w:rsid w:val="009E0394"/>
    <w:rsid w:val="009E0BA1"/>
    <w:rsid w:val="009E1026"/>
    <w:rsid w:val="009E4901"/>
    <w:rsid w:val="009F0210"/>
    <w:rsid w:val="009F4343"/>
    <w:rsid w:val="009F4C68"/>
    <w:rsid w:val="009F6D3D"/>
    <w:rsid w:val="00A017F4"/>
    <w:rsid w:val="00A04F92"/>
    <w:rsid w:val="00A12122"/>
    <w:rsid w:val="00A13BD6"/>
    <w:rsid w:val="00A15ACD"/>
    <w:rsid w:val="00A2200B"/>
    <w:rsid w:val="00A263CB"/>
    <w:rsid w:val="00A278F9"/>
    <w:rsid w:val="00A30CA2"/>
    <w:rsid w:val="00A321DF"/>
    <w:rsid w:val="00A33942"/>
    <w:rsid w:val="00A3543E"/>
    <w:rsid w:val="00A364E8"/>
    <w:rsid w:val="00A4030B"/>
    <w:rsid w:val="00A40A02"/>
    <w:rsid w:val="00A47626"/>
    <w:rsid w:val="00A50600"/>
    <w:rsid w:val="00A51208"/>
    <w:rsid w:val="00A5383B"/>
    <w:rsid w:val="00A57F80"/>
    <w:rsid w:val="00A61440"/>
    <w:rsid w:val="00A624CE"/>
    <w:rsid w:val="00A66B39"/>
    <w:rsid w:val="00A67392"/>
    <w:rsid w:val="00A757D0"/>
    <w:rsid w:val="00A75F27"/>
    <w:rsid w:val="00A764A6"/>
    <w:rsid w:val="00A80454"/>
    <w:rsid w:val="00A844AE"/>
    <w:rsid w:val="00A87486"/>
    <w:rsid w:val="00A9094A"/>
    <w:rsid w:val="00A958F0"/>
    <w:rsid w:val="00A97AD7"/>
    <w:rsid w:val="00AA0E60"/>
    <w:rsid w:val="00AA14BC"/>
    <w:rsid w:val="00AA1B13"/>
    <w:rsid w:val="00AA3FD5"/>
    <w:rsid w:val="00AA511F"/>
    <w:rsid w:val="00AA5B6A"/>
    <w:rsid w:val="00AA5EC4"/>
    <w:rsid w:val="00AA6721"/>
    <w:rsid w:val="00AA679C"/>
    <w:rsid w:val="00AB0923"/>
    <w:rsid w:val="00AB1478"/>
    <w:rsid w:val="00AB343E"/>
    <w:rsid w:val="00AB40B3"/>
    <w:rsid w:val="00AB5802"/>
    <w:rsid w:val="00AC0DF9"/>
    <w:rsid w:val="00AC1332"/>
    <w:rsid w:val="00AC77AD"/>
    <w:rsid w:val="00AC7EFA"/>
    <w:rsid w:val="00AD0692"/>
    <w:rsid w:val="00AD2119"/>
    <w:rsid w:val="00AD2204"/>
    <w:rsid w:val="00AD2A9D"/>
    <w:rsid w:val="00AD3FF1"/>
    <w:rsid w:val="00AD4C40"/>
    <w:rsid w:val="00AE288B"/>
    <w:rsid w:val="00AE39B0"/>
    <w:rsid w:val="00AE4591"/>
    <w:rsid w:val="00AE4A48"/>
    <w:rsid w:val="00AE704A"/>
    <w:rsid w:val="00AE7CC1"/>
    <w:rsid w:val="00AF35AB"/>
    <w:rsid w:val="00AF65E9"/>
    <w:rsid w:val="00AF6935"/>
    <w:rsid w:val="00B00153"/>
    <w:rsid w:val="00B00A88"/>
    <w:rsid w:val="00B049D8"/>
    <w:rsid w:val="00B05E0D"/>
    <w:rsid w:val="00B07670"/>
    <w:rsid w:val="00B076F5"/>
    <w:rsid w:val="00B07BBA"/>
    <w:rsid w:val="00B101DE"/>
    <w:rsid w:val="00B16776"/>
    <w:rsid w:val="00B17F60"/>
    <w:rsid w:val="00B20D53"/>
    <w:rsid w:val="00B2170E"/>
    <w:rsid w:val="00B228F2"/>
    <w:rsid w:val="00B26DA6"/>
    <w:rsid w:val="00B2767E"/>
    <w:rsid w:val="00B33DB1"/>
    <w:rsid w:val="00B379D5"/>
    <w:rsid w:val="00B406FA"/>
    <w:rsid w:val="00B45A6D"/>
    <w:rsid w:val="00B5248C"/>
    <w:rsid w:val="00B53DBE"/>
    <w:rsid w:val="00B55087"/>
    <w:rsid w:val="00B5677F"/>
    <w:rsid w:val="00B56C04"/>
    <w:rsid w:val="00B579DE"/>
    <w:rsid w:val="00B60775"/>
    <w:rsid w:val="00B608C0"/>
    <w:rsid w:val="00B612FD"/>
    <w:rsid w:val="00B6242C"/>
    <w:rsid w:val="00B62C3B"/>
    <w:rsid w:val="00B62E7E"/>
    <w:rsid w:val="00B63D9A"/>
    <w:rsid w:val="00B63F20"/>
    <w:rsid w:val="00B66E36"/>
    <w:rsid w:val="00B671A4"/>
    <w:rsid w:val="00B672A2"/>
    <w:rsid w:val="00B676E9"/>
    <w:rsid w:val="00B72E7C"/>
    <w:rsid w:val="00B76F0C"/>
    <w:rsid w:val="00B77ECD"/>
    <w:rsid w:val="00B831C4"/>
    <w:rsid w:val="00B860C5"/>
    <w:rsid w:val="00B86CEA"/>
    <w:rsid w:val="00B928BA"/>
    <w:rsid w:val="00B9479A"/>
    <w:rsid w:val="00B94D52"/>
    <w:rsid w:val="00B95F7E"/>
    <w:rsid w:val="00B96EA6"/>
    <w:rsid w:val="00B96FA1"/>
    <w:rsid w:val="00B97DE1"/>
    <w:rsid w:val="00BA1478"/>
    <w:rsid w:val="00BB135B"/>
    <w:rsid w:val="00BB71C8"/>
    <w:rsid w:val="00BC06FE"/>
    <w:rsid w:val="00BC1924"/>
    <w:rsid w:val="00BC76D3"/>
    <w:rsid w:val="00BD06C6"/>
    <w:rsid w:val="00BD0ED7"/>
    <w:rsid w:val="00BD1ACB"/>
    <w:rsid w:val="00BD518E"/>
    <w:rsid w:val="00BD5E07"/>
    <w:rsid w:val="00BD67DA"/>
    <w:rsid w:val="00BD6F24"/>
    <w:rsid w:val="00BD7477"/>
    <w:rsid w:val="00BD7D0A"/>
    <w:rsid w:val="00BE031A"/>
    <w:rsid w:val="00BE0C60"/>
    <w:rsid w:val="00BE1A7C"/>
    <w:rsid w:val="00BE2777"/>
    <w:rsid w:val="00BE2844"/>
    <w:rsid w:val="00BE53B5"/>
    <w:rsid w:val="00BE5882"/>
    <w:rsid w:val="00BE7E2C"/>
    <w:rsid w:val="00BF71FB"/>
    <w:rsid w:val="00C01B2A"/>
    <w:rsid w:val="00C0409C"/>
    <w:rsid w:val="00C078ED"/>
    <w:rsid w:val="00C119AE"/>
    <w:rsid w:val="00C13548"/>
    <w:rsid w:val="00C1620D"/>
    <w:rsid w:val="00C167F7"/>
    <w:rsid w:val="00C177CC"/>
    <w:rsid w:val="00C20A54"/>
    <w:rsid w:val="00C22997"/>
    <w:rsid w:val="00C24147"/>
    <w:rsid w:val="00C2616B"/>
    <w:rsid w:val="00C269D8"/>
    <w:rsid w:val="00C32074"/>
    <w:rsid w:val="00C346D9"/>
    <w:rsid w:val="00C36D03"/>
    <w:rsid w:val="00C4043D"/>
    <w:rsid w:val="00C41527"/>
    <w:rsid w:val="00C446E4"/>
    <w:rsid w:val="00C45E02"/>
    <w:rsid w:val="00C4624F"/>
    <w:rsid w:val="00C46B96"/>
    <w:rsid w:val="00C503B9"/>
    <w:rsid w:val="00C52967"/>
    <w:rsid w:val="00C53B87"/>
    <w:rsid w:val="00C54CB0"/>
    <w:rsid w:val="00C60107"/>
    <w:rsid w:val="00C630E2"/>
    <w:rsid w:val="00C65D49"/>
    <w:rsid w:val="00C66B48"/>
    <w:rsid w:val="00C73465"/>
    <w:rsid w:val="00C76E1F"/>
    <w:rsid w:val="00C774AC"/>
    <w:rsid w:val="00C86A5F"/>
    <w:rsid w:val="00C87C6A"/>
    <w:rsid w:val="00C91D10"/>
    <w:rsid w:val="00C93020"/>
    <w:rsid w:val="00C93111"/>
    <w:rsid w:val="00CA0330"/>
    <w:rsid w:val="00CA1177"/>
    <w:rsid w:val="00CA34C5"/>
    <w:rsid w:val="00CA3EDB"/>
    <w:rsid w:val="00CA43B2"/>
    <w:rsid w:val="00CA4628"/>
    <w:rsid w:val="00CA530A"/>
    <w:rsid w:val="00CA75CA"/>
    <w:rsid w:val="00CB0DD0"/>
    <w:rsid w:val="00CB1D5D"/>
    <w:rsid w:val="00CB2C03"/>
    <w:rsid w:val="00CB3E10"/>
    <w:rsid w:val="00CB4297"/>
    <w:rsid w:val="00CB6D0B"/>
    <w:rsid w:val="00CC02E2"/>
    <w:rsid w:val="00CC244E"/>
    <w:rsid w:val="00CC2C63"/>
    <w:rsid w:val="00CC4CBB"/>
    <w:rsid w:val="00CD0A73"/>
    <w:rsid w:val="00CD1777"/>
    <w:rsid w:val="00CD21B8"/>
    <w:rsid w:val="00CD5274"/>
    <w:rsid w:val="00CD5504"/>
    <w:rsid w:val="00CD5763"/>
    <w:rsid w:val="00CD6529"/>
    <w:rsid w:val="00CE2336"/>
    <w:rsid w:val="00CE30B9"/>
    <w:rsid w:val="00CE3A5A"/>
    <w:rsid w:val="00CF1646"/>
    <w:rsid w:val="00CF79B7"/>
    <w:rsid w:val="00D008AF"/>
    <w:rsid w:val="00D035E2"/>
    <w:rsid w:val="00D06427"/>
    <w:rsid w:val="00D06A22"/>
    <w:rsid w:val="00D06D40"/>
    <w:rsid w:val="00D070F4"/>
    <w:rsid w:val="00D1049A"/>
    <w:rsid w:val="00D113E6"/>
    <w:rsid w:val="00D122DE"/>
    <w:rsid w:val="00D22E40"/>
    <w:rsid w:val="00D25F51"/>
    <w:rsid w:val="00D2743F"/>
    <w:rsid w:val="00D30F04"/>
    <w:rsid w:val="00D3104A"/>
    <w:rsid w:val="00D3262C"/>
    <w:rsid w:val="00D34044"/>
    <w:rsid w:val="00D34FDB"/>
    <w:rsid w:val="00D36C39"/>
    <w:rsid w:val="00D445A2"/>
    <w:rsid w:val="00D46A6C"/>
    <w:rsid w:val="00D511B8"/>
    <w:rsid w:val="00D51F29"/>
    <w:rsid w:val="00D531A6"/>
    <w:rsid w:val="00D56356"/>
    <w:rsid w:val="00D56C38"/>
    <w:rsid w:val="00D575AF"/>
    <w:rsid w:val="00D612B6"/>
    <w:rsid w:val="00D614E6"/>
    <w:rsid w:val="00D616F2"/>
    <w:rsid w:val="00D62EA5"/>
    <w:rsid w:val="00D63C58"/>
    <w:rsid w:val="00D63EDB"/>
    <w:rsid w:val="00D67A82"/>
    <w:rsid w:val="00D74843"/>
    <w:rsid w:val="00D7503F"/>
    <w:rsid w:val="00D82D8C"/>
    <w:rsid w:val="00D838D7"/>
    <w:rsid w:val="00D8537D"/>
    <w:rsid w:val="00D901D8"/>
    <w:rsid w:val="00D90F24"/>
    <w:rsid w:val="00DA14AB"/>
    <w:rsid w:val="00DA1759"/>
    <w:rsid w:val="00DA22FD"/>
    <w:rsid w:val="00DA275F"/>
    <w:rsid w:val="00DA2E68"/>
    <w:rsid w:val="00DB11B9"/>
    <w:rsid w:val="00DB125C"/>
    <w:rsid w:val="00DB2E23"/>
    <w:rsid w:val="00DB2E5F"/>
    <w:rsid w:val="00DB36A1"/>
    <w:rsid w:val="00DB4EE5"/>
    <w:rsid w:val="00DB580F"/>
    <w:rsid w:val="00DB65AE"/>
    <w:rsid w:val="00DB7E6D"/>
    <w:rsid w:val="00DC1D85"/>
    <w:rsid w:val="00DC20B4"/>
    <w:rsid w:val="00DC30F5"/>
    <w:rsid w:val="00DC3EF3"/>
    <w:rsid w:val="00DC5F84"/>
    <w:rsid w:val="00DC6735"/>
    <w:rsid w:val="00DC6D9B"/>
    <w:rsid w:val="00DC7866"/>
    <w:rsid w:val="00DD266E"/>
    <w:rsid w:val="00DD3B47"/>
    <w:rsid w:val="00DE10A9"/>
    <w:rsid w:val="00DE1913"/>
    <w:rsid w:val="00DE2252"/>
    <w:rsid w:val="00DE2358"/>
    <w:rsid w:val="00DE70BE"/>
    <w:rsid w:val="00DF0E0E"/>
    <w:rsid w:val="00DF22C6"/>
    <w:rsid w:val="00DF6EEC"/>
    <w:rsid w:val="00DF7D4D"/>
    <w:rsid w:val="00E035C0"/>
    <w:rsid w:val="00E0691A"/>
    <w:rsid w:val="00E1153D"/>
    <w:rsid w:val="00E1212A"/>
    <w:rsid w:val="00E14673"/>
    <w:rsid w:val="00E14B87"/>
    <w:rsid w:val="00E20636"/>
    <w:rsid w:val="00E20AFE"/>
    <w:rsid w:val="00E25800"/>
    <w:rsid w:val="00E3119F"/>
    <w:rsid w:val="00E31F7E"/>
    <w:rsid w:val="00E33AB8"/>
    <w:rsid w:val="00E33DEF"/>
    <w:rsid w:val="00E3476E"/>
    <w:rsid w:val="00E34F0F"/>
    <w:rsid w:val="00E35BF5"/>
    <w:rsid w:val="00E35F44"/>
    <w:rsid w:val="00E36D6E"/>
    <w:rsid w:val="00E44AFF"/>
    <w:rsid w:val="00E5178E"/>
    <w:rsid w:val="00E57637"/>
    <w:rsid w:val="00E57C9D"/>
    <w:rsid w:val="00E60373"/>
    <w:rsid w:val="00E61846"/>
    <w:rsid w:val="00E64772"/>
    <w:rsid w:val="00E718D1"/>
    <w:rsid w:val="00E73108"/>
    <w:rsid w:val="00E74603"/>
    <w:rsid w:val="00E76657"/>
    <w:rsid w:val="00E77752"/>
    <w:rsid w:val="00E80CA7"/>
    <w:rsid w:val="00E817E9"/>
    <w:rsid w:val="00E82EF9"/>
    <w:rsid w:val="00E8385D"/>
    <w:rsid w:val="00E866E7"/>
    <w:rsid w:val="00E90C25"/>
    <w:rsid w:val="00E91E65"/>
    <w:rsid w:val="00E92298"/>
    <w:rsid w:val="00E94646"/>
    <w:rsid w:val="00E9657C"/>
    <w:rsid w:val="00EA001A"/>
    <w:rsid w:val="00EA1390"/>
    <w:rsid w:val="00EA4AEE"/>
    <w:rsid w:val="00EA4D48"/>
    <w:rsid w:val="00EA69F7"/>
    <w:rsid w:val="00EB21C3"/>
    <w:rsid w:val="00EB4447"/>
    <w:rsid w:val="00EB4633"/>
    <w:rsid w:val="00EC2AA4"/>
    <w:rsid w:val="00EC33E0"/>
    <w:rsid w:val="00EC73BC"/>
    <w:rsid w:val="00ED3A98"/>
    <w:rsid w:val="00ED5791"/>
    <w:rsid w:val="00EE0649"/>
    <w:rsid w:val="00EE09E4"/>
    <w:rsid w:val="00EE222F"/>
    <w:rsid w:val="00EE2683"/>
    <w:rsid w:val="00EE33D2"/>
    <w:rsid w:val="00EE3864"/>
    <w:rsid w:val="00EE47C0"/>
    <w:rsid w:val="00EE6475"/>
    <w:rsid w:val="00EE7CCC"/>
    <w:rsid w:val="00EF0D01"/>
    <w:rsid w:val="00EF4A6C"/>
    <w:rsid w:val="00EF7CF7"/>
    <w:rsid w:val="00F00BD5"/>
    <w:rsid w:val="00F01633"/>
    <w:rsid w:val="00F019C4"/>
    <w:rsid w:val="00F02C2A"/>
    <w:rsid w:val="00F0310E"/>
    <w:rsid w:val="00F04408"/>
    <w:rsid w:val="00F04FA3"/>
    <w:rsid w:val="00F11631"/>
    <w:rsid w:val="00F1203B"/>
    <w:rsid w:val="00F13927"/>
    <w:rsid w:val="00F1496C"/>
    <w:rsid w:val="00F14D38"/>
    <w:rsid w:val="00F150E6"/>
    <w:rsid w:val="00F15279"/>
    <w:rsid w:val="00F203F3"/>
    <w:rsid w:val="00F20668"/>
    <w:rsid w:val="00F212BC"/>
    <w:rsid w:val="00F22C64"/>
    <w:rsid w:val="00F23A0F"/>
    <w:rsid w:val="00F23D2A"/>
    <w:rsid w:val="00F25AED"/>
    <w:rsid w:val="00F26B9C"/>
    <w:rsid w:val="00F278D3"/>
    <w:rsid w:val="00F27E12"/>
    <w:rsid w:val="00F313B9"/>
    <w:rsid w:val="00F314A1"/>
    <w:rsid w:val="00F32D20"/>
    <w:rsid w:val="00F35E60"/>
    <w:rsid w:val="00F400C1"/>
    <w:rsid w:val="00F421CE"/>
    <w:rsid w:val="00F44874"/>
    <w:rsid w:val="00F4541F"/>
    <w:rsid w:val="00F608AA"/>
    <w:rsid w:val="00F62238"/>
    <w:rsid w:val="00F641CD"/>
    <w:rsid w:val="00F65A4E"/>
    <w:rsid w:val="00F70B84"/>
    <w:rsid w:val="00F7229E"/>
    <w:rsid w:val="00F73466"/>
    <w:rsid w:val="00F73636"/>
    <w:rsid w:val="00F805E5"/>
    <w:rsid w:val="00F80B99"/>
    <w:rsid w:val="00F80E6E"/>
    <w:rsid w:val="00F81977"/>
    <w:rsid w:val="00F82361"/>
    <w:rsid w:val="00F834FE"/>
    <w:rsid w:val="00F8423A"/>
    <w:rsid w:val="00F850E0"/>
    <w:rsid w:val="00F85F21"/>
    <w:rsid w:val="00F87F61"/>
    <w:rsid w:val="00F922EF"/>
    <w:rsid w:val="00F92498"/>
    <w:rsid w:val="00F933F4"/>
    <w:rsid w:val="00F93A37"/>
    <w:rsid w:val="00F93AAC"/>
    <w:rsid w:val="00F95E1B"/>
    <w:rsid w:val="00FA1074"/>
    <w:rsid w:val="00FA2894"/>
    <w:rsid w:val="00FA3196"/>
    <w:rsid w:val="00FA473F"/>
    <w:rsid w:val="00FA5C94"/>
    <w:rsid w:val="00FA6738"/>
    <w:rsid w:val="00FA7BDE"/>
    <w:rsid w:val="00FB1087"/>
    <w:rsid w:val="00FB1F23"/>
    <w:rsid w:val="00FB2582"/>
    <w:rsid w:val="00FB4312"/>
    <w:rsid w:val="00FB470A"/>
    <w:rsid w:val="00FB5780"/>
    <w:rsid w:val="00FB58DB"/>
    <w:rsid w:val="00FB5ABA"/>
    <w:rsid w:val="00FB6819"/>
    <w:rsid w:val="00FB7FF0"/>
    <w:rsid w:val="00FC2D3C"/>
    <w:rsid w:val="00FC3C0B"/>
    <w:rsid w:val="00FC5B49"/>
    <w:rsid w:val="00FC6BF2"/>
    <w:rsid w:val="00FC750C"/>
    <w:rsid w:val="00FD5262"/>
    <w:rsid w:val="00FD52EA"/>
    <w:rsid w:val="00FD6E66"/>
    <w:rsid w:val="00FE2FBA"/>
    <w:rsid w:val="00FE4DBA"/>
    <w:rsid w:val="00FE5700"/>
    <w:rsid w:val="00FE5E67"/>
    <w:rsid w:val="00FE6051"/>
    <w:rsid w:val="00FE78E4"/>
    <w:rsid w:val="00FF1AC2"/>
    <w:rsid w:val="00FF1EAA"/>
    <w:rsid w:val="00FF227F"/>
    <w:rsid w:val="00FF3A5C"/>
    <w:rsid w:val="00FF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eaeaea"/>
    </o:shapedefaults>
    <o:shapelayout v:ext="edit">
      <o:idmap v:ext="edit" data="1"/>
      <o:rules v:ext="edit">
        <o:r id="V:Rule1" type="callout" idref="#_x0000_s1103"/>
        <o:r id="V:Rule2" type="callout" idref="#_x0000_s1159"/>
        <o:r id="V:Rule3" type="callout" idref="#_x0000_s1160"/>
        <o:r id="V:Rule4" type="callout" idref="#_x0000_s1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</w:style>
  <w:style w:type="paragraph" w:styleId="10">
    <w:name w:val="heading 1"/>
    <w:basedOn w:val="a5"/>
    <w:next w:val="a5"/>
    <w:qFormat/>
    <w:rsid w:val="003247C5"/>
    <w:pPr>
      <w:keepNext/>
      <w:pageBreakBefore/>
      <w:numPr>
        <w:numId w:val="5"/>
      </w:numPr>
      <w:spacing w:before="240" w:after="120" w:line="360" w:lineRule="auto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aliases w:val="Подраздел"/>
    <w:basedOn w:val="a5"/>
    <w:next w:val="a5"/>
    <w:qFormat/>
    <w:rsid w:val="003247C5"/>
    <w:pPr>
      <w:widowControl w:val="0"/>
      <w:numPr>
        <w:ilvl w:val="1"/>
        <w:numId w:val="5"/>
      </w:numPr>
      <w:spacing w:before="120" w:after="120" w:line="360" w:lineRule="auto"/>
      <w:outlineLvl w:val="1"/>
    </w:pPr>
    <w:rPr>
      <w:b/>
      <w:snapToGrid w:val="0"/>
      <w:sz w:val="28"/>
    </w:rPr>
  </w:style>
  <w:style w:type="paragraph" w:styleId="3">
    <w:name w:val="heading 3"/>
    <w:basedOn w:val="a5"/>
    <w:next w:val="a5"/>
    <w:link w:val="30"/>
    <w:qFormat/>
    <w:rsid w:val="003247C5"/>
    <w:pPr>
      <w:keepNext/>
      <w:numPr>
        <w:ilvl w:val="2"/>
        <w:numId w:val="5"/>
      </w:numPr>
      <w:spacing w:before="240" w:after="60" w:line="360" w:lineRule="auto"/>
      <w:outlineLvl w:val="2"/>
    </w:pPr>
    <w:rPr>
      <w:b/>
      <w:sz w:val="24"/>
    </w:rPr>
  </w:style>
  <w:style w:type="paragraph" w:styleId="40">
    <w:name w:val="heading 4"/>
    <w:basedOn w:val="a5"/>
    <w:next w:val="a5"/>
    <w:qFormat/>
    <w:rsid w:val="00CD5504"/>
    <w:pPr>
      <w:keepNext/>
      <w:numPr>
        <w:ilvl w:val="3"/>
        <w:numId w:val="5"/>
      </w:numPr>
      <w:spacing w:before="240" w:after="160"/>
      <w:outlineLvl w:val="3"/>
    </w:pPr>
    <w:rPr>
      <w:b/>
      <w:sz w:val="24"/>
    </w:rPr>
  </w:style>
  <w:style w:type="paragraph" w:styleId="50">
    <w:name w:val="heading 5"/>
    <w:basedOn w:val="a5"/>
    <w:next w:val="a5"/>
    <w:qFormat/>
    <w:rsid w:val="003247C5"/>
    <w:pPr>
      <w:numPr>
        <w:ilvl w:val="4"/>
        <w:numId w:val="5"/>
      </w:numPr>
      <w:spacing w:before="240" w:after="60"/>
      <w:outlineLvl w:val="4"/>
    </w:pPr>
    <w:rPr>
      <w:rFonts w:ascii="Arial" w:hAnsi="Arial"/>
      <w:b/>
      <w:caps/>
      <w:shadow/>
      <w:sz w:val="22"/>
    </w:rPr>
  </w:style>
  <w:style w:type="paragraph" w:styleId="6">
    <w:name w:val="heading 6"/>
    <w:basedOn w:val="a5"/>
    <w:next w:val="a5"/>
    <w:qFormat/>
    <w:rsid w:val="003247C5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5"/>
    <w:next w:val="a5"/>
    <w:qFormat/>
    <w:rsid w:val="003247C5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5"/>
    <w:next w:val="a5"/>
    <w:qFormat/>
    <w:rsid w:val="003247C5"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5"/>
    <w:next w:val="a5"/>
    <w:qFormat/>
    <w:rsid w:val="003247C5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6">
    <w:name w:val="Default Paragraph Font"/>
    <w:semiHidden/>
  </w:style>
  <w:style w:type="table" w:default="1" w:styleId="a7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semiHidden/>
  </w:style>
  <w:style w:type="paragraph" w:customStyle="1" w:styleId="a9">
    <w:name w:val="Название части документа"/>
    <w:basedOn w:val="a5"/>
    <w:pPr>
      <w:spacing w:before="120" w:after="120"/>
      <w:jc w:val="center"/>
    </w:pPr>
    <w:rPr>
      <w:caps/>
      <w:sz w:val="28"/>
    </w:rPr>
  </w:style>
  <w:style w:type="paragraph" w:styleId="14">
    <w:name w:val="toc 1"/>
    <w:basedOn w:val="a5"/>
    <w:next w:val="a5"/>
    <w:autoRedefine/>
    <w:uiPriority w:val="39"/>
    <w:rsid w:val="0034504C"/>
    <w:pPr>
      <w:tabs>
        <w:tab w:val="right" w:leader="dot" w:pos="10138"/>
      </w:tabs>
      <w:spacing w:before="120" w:after="120"/>
    </w:pPr>
    <w:rPr>
      <w:rFonts w:ascii="Verdana" w:hAnsi="Verdana"/>
      <w:b/>
      <w:bCs/>
      <w:caps/>
      <w:noProof/>
      <w:color w:val="365F91"/>
      <w:szCs w:val="24"/>
    </w:rPr>
  </w:style>
  <w:style w:type="paragraph" w:styleId="20">
    <w:name w:val="toc 2"/>
    <w:basedOn w:val="a5"/>
    <w:next w:val="a5"/>
    <w:autoRedefine/>
    <w:uiPriority w:val="39"/>
    <w:rsid w:val="0034504C"/>
    <w:pPr>
      <w:tabs>
        <w:tab w:val="right" w:leader="dot" w:pos="10138"/>
      </w:tabs>
      <w:ind w:left="200"/>
    </w:pPr>
    <w:rPr>
      <w:rFonts w:ascii="Arial" w:hAnsi="Arial" w:cs="Arial"/>
      <w:smallCaps/>
      <w:noProof/>
      <w:szCs w:val="24"/>
    </w:rPr>
  </w:style>
  <w:style w:type="paragraph" w:styleId="31">
    <w:name w:val="toc 3"/>
    <w:basedOn w:val="a5"/>
    <w:next w:val="a5"/>
    <w:autoRedefine/>
    <w:uiPriority w:val="39"/>
    <w:pPr>
      <w:ind w:left="400"/>
    </w:pPr>
    <w:rPr>
      <w:i/>
      <w:iCs/>
      <w:szCs w:val="24"/>
    </w:rPr>
  </w:style>
  <w:style w:type="paragraph" w:styleId="41">
    <w:name w:val="toc 4"/>
    <w:basedOn w:val="a5"/>
    <w:next w:val="a5"/>
    <w:autoRedefine/>
    <w:uiPriority w:val="39"/>
    <w:pPr>
      <w:ind w:left="600"/>
    </w:pPr>
    <w:rPr>
      <w:szCs w:val="21"/>
    </w:rPr>
  </w:style>
  <w:style w:type="paragraph" w:styleId="51">
    <w:name w:val="toc 5"/>
    <w:basedOn w:val="a5"/>
    <w:next w:val="a5"/>
    <w:autoRedefine/>
    <w:semiHidden/>
    <w:pPr>
      <w:ind w:left="800"/>
    </w:pPr>
    <w:rPr>
      <w:szCs w:val="21"/>
    </w:rPr>
  </w:style>
  <w:style w:type="paragraph" w:styleId="60">
    <w:name w:val="toc 6"/>
    <w:basedOn w:val="a5"/>
    <w:next w:val="a5"/>
    <w:autoRedefine/>
    <w:semiHidden/>
    <w:pPr>
      <w:ind w:left="1000"/>
    </w:pPr>
    <w:rPr>
      <w:szCs w:val="21"/>
    </w:rPr>
  </w:style>
  <w:style w:type="paragraph" w:styleId="70">
    <w:name w:val="toc 7"/>
    <w:basedOn w:val="a5"/>
    <w:next w:val="a5"/>
    <w:autoRedefine/>
    <w:semiHidden/>
    <w:pPr>
      <w:ind w:left="1200"/>
    </w:pPr>
    <w:rPr>
      <w:szCs w:val="21"/>
    </w:rPr>
  </w:style>
  <w:style w:type="paragraph" w:styleId="80">
    <w:name w:val="toc 8"/>
    <w:basedOn w:val="a5"/>
    <w:next w:val="a5"/>
    <w:autoRedefine/>
    <w:semiHidden/>
    <w:pPr>
      <w:ind w:left="1400"/>
    </w:pPr>
    <w:rPr>
      <w:szCs w:val="21"/>
    </w:rPr>
  </w:style>
  <w:style w:type="paragraph" w:styleId="90">
    <w:name w:val="toc 9"/>
    <w:basedOn w:val="a5"/>
    <w:next w:val="a5"/>
    <w:autoRedefine/>
    <w:semiHidden/>
    <w:pPr>
      <w:ind w:left="1600"/>
    </w:pPr>
    <w:rPr>
      <w:szCs w:val="21"/>
    </w:rPr>
  </w:style>
  <w:style w:type="paragraph" w:customStyle="1" w:styleId="aa">
    <w:name w:val="Раздел"/>
    <w:basedOn w:val="10"/>
    <w:rsid w:val="001124FA"/>
    <w:pPr>
      <w:numPr>
        <w:numId w:val="0"/>
      </w:numPr>
      <w:spacing w:before="120"/>
    </w:pPr>
  </w:style>
  <w:style w:type="paragraph" w:customStyle="1" w:styleId="a4">
    <w:name w:val="Пункт"/>
    <w:basedOn w:val="2"/>
    <w:pPr>
      <w:numPr>
        <w:ilvl w:val="2"/>
        <w:numId w:val="1"/>
      </w:numPr>
    </w:pPr>
    <w:rPr>
      <w:b w:val="0"/>
      <w:bCs/>
    </w:rPr>
  </w:style>
  <w:style w:type="character" w:styleId="ab">
    <w:name w:val="Hyperlink"/>
    <w:uiPriority w:val="99"/>
    <w:rPr>
      <w:color w:val="0000FF"/>
      <w:u w:val="single"/>
    </w:rPr>
  </w:style>
  <w:style w:type="paragraph" w:customStyle="1" w:styleId="ac">
    <w:name w:val="Содержание"/>
    <w:basedOn w:val="a5"/>
    <w:rsid w:val="000A4EFD"/>
    <w:pPr>
      <w:spacing w:line="360" w:lineRule="auto"/>
      <w:jc w:val="center"/>
    </w:pPr>
    <w:rPr>
      <w:b/>
      <w:sz w:val="28"/>
    </w:rPr>
  </w:style>
  <w:style w:type="paragraph" w:customStyle="1" w:styleId="ad">
    <w:name w:val="Текст документа"/>
    <w:basedOn w:val="a5"/>
    <w:link w:val="ae"/>
    <w:rsid w:val="00241D6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e">
    <w:name w:val="Текст документа Знак"/>
    <w:link w:val="ad"/>
    <w:rsid w:val="00772C31"/>
    <w:rPr>
      <w:sz w:val="24"/>
      <w:szCs w:val="24"/>
      <w:lang w:val="ru-RU" w:eastAsia="ru-RU" w:bidi="ar-SA"/>
    </w:rPr>
  </w:style>
  <w:style w:type="paragraph" w:customStyle="1" w:styleId="a3">
    <w:name w:val="Нумерованный список второго уровня"/>
    <w:basedOn w:val="a5"/>
    <w:rsid w:val="00241D69"/>
    <w:pPr>
      <w:numPr>
        <w:numId w:val="2"/>
      </w:numPr>
      <w:spacing w:line="360" w:lineRule="auto"/>
      <w:jc w:val="both"/>
    </w:pPr>
    <w:rPr>
      <w:sz w:val="24"/>
      <w:szCs w:val="24"/>
    </w:rPr>
  </w:style>
  <w:style w:type="paragraph" w:styleId="af">
    <w:name w:val="caption"/>
    <w:aliases w:val="ON,Название объекта Знак1,ON Знак1,Название объекта Знак Знак,ON Знак Знак,ON Знак Знак Знак Знак Знак Знак,ON Знак Знак Знак Знак Знак1,ON Знак Знак Знак Знак"/>
    <w:basedOn w:val="a5"/>
    <w:next w:val="a5"/>
    <w:qFormat/>
    <w:rsid w:val="00241D69"/>
    <w:pPr>
      <w:spacing w:line="360" w:lineRule="auto"/>
    </w:pPr>
    <w:rPr>
      <w:b/>
      <w:bCs/>
    </w:rPr>
  </w:style>
  <w:style w:type="paragraph" w:customStyle="1" w:styleId="12">
    <w:name w:val="Маркированный список 1"/>
    <w:basedOn w:val="a5"/>
    <w:rsid w:val="00241D69"/>
    <w:pPr>
      <w:numPr>
        <w:numId w:val="4"/>
      </w:numPr>
      <w:spacing w:line="360" w:lineRule="auto"/>
      <w:jc w:val="both"/>
    </w:pPr>
    <w:rPr>
      <w:sz w:val="24"/>
      <w:szCs w:val="24"/>
    </w:rPr>
  </w:style>
  <w:style w:type="paragraph" w:customStyle="1" w:styleId="1">
    <w:name w:val="Нумерованный список 1"/>
    <w:basedOn w:val="a5"/>
    <w:rsid w:val="00FA473F"/>
    <w:pPr>
      <w:numPr>
        <w:numId w:val="3"/>
      </w:numPr>
      <w:spacing w:line="360" w:lineRule="auto"/>
      <w:jc w:val="both"/>
    </w:pPr>
    <w:rPr>
      <w:sz w:val="24"/>
      <w:szCs w:val="24"/>
    </w:rPr>
  </w:style>
  <w:style w:type="paragraph" w:customStyle="1" w:styleId="af0">
    <w:name w:val="ПРИЛОЖЕНИЕ"/>
    <w:basedOn w:val="aa"/>
    <w:rsid w:val="001124FA"/>
    <w:pPr>
      <w:jc w:val="right"/>
    </w:pPr>
  </w:style>
  <w:style w:type="paragraph" w:styleId="af1">
    <w:name w:val="Body Text"/>
    <w:basedOn w:val="a5"/>
    <w:rsid w:val="00C20A54"/>
    <w:pPr>
      <w:spacing w:after="120"/>
    </w:pPr>
  </w:style>
  <w:style w:type="paragraph" w:styleId="af2">
    <w:name w:val="Body Text Indent"/>
    <w:basedOn w:val="a5"/>
    <w:rsid w:val="00C20A54"/>
    <w:pPr>
      <w:spacing w:after="120" w:line="360" w:lineRule="auto"/>
      <w:ind w:left="283"/>
    </w:pPr>
    <w:rPr>
      <w:sz w:val="24"/>
      <w:szCs w:val="24"/>
    </w:rPr>
  </w:style>
  <w:style w:type="paragraph" w:customStyle="1" w:styleId="11">
    <w:name w:val="Маркированный список1"/>
    <w:basedOn w:val="af3"/>
    <w:link w:val="15"/>
    <w:rsid w:val="00CF79B7"/>
    <w:pPr>
      <w:keepLines/>
      <w:numPr>
        <w:numId w:val="6"/>
      </w:numPr>
      <w:tabs>
        <w:tab w:val="left" w:pos="0"/>
      </w:tabs>
      <w:suppressAutoHyphens/>
      <w:spacing w:line="360" w:lineRule="auto"/>
      <w:contextualSpacing w:val="0"/>
      <w:jc w:val="both"/>
    </w:pPr>
    <w:rPr>
      <w:sz w:val="26"/>
      <w:szCs w:val="24"/>
      <w:lang w:eastAsia="ar-SA"/>
    </w:rPr>
  </w:style>
  <w:style w:type="character" w:customStyle="1" w:styleId="15">
    <w:name w:val="Маркированный список1 Знак"/>
    <w:link w:val="11"/>
    <w:rsid w:val="00CF79B7"/>
    <w:rPr>
      <w:sz w:val="26"/>
      <w:szCs w:val="24"/>
      <w:lang w:eastAsia="ar-SA"/>
    </w:rPr>
  </w:style>
  <w:style w:type="paragraph" w:styleId="af3">
    <w:name w:val="List"/>
    <w:basedOn w:val="a5"/>
    <w:rsid w:val="00CF79B7"/>
    <w:pPr>
      <w:ind w:left="283" w:hanging="283"/>
      <w:contextualSpacing/>
    </w:pPr>
  </w:style>
  <w:style w:type="paragraph" w:customStyle="1" w:styleId="af4">
    <w:name w:val="Замечание"/>
    <w:basedOn w:val="a5"/>
    <w:next w:val="a5"/>
    <w:link w:val="af5"/>
    <w:rsid w:val="00C93111"/>
    <w:pPr>
      <w:keepLines/>
      <w:pBdr>
        <w:top w:val="single" w:sz="6" w:space="1" w:color="auto"/>
        <w:bottom w:val="single" w:sz="6" w:space="1" w:color="auto"/>
      </w:pBdr>
      <w:tabs>
        <w:tab w:val="left" w:pos="-1620"/>
        <w:tab w:val="left" w:pos="11880"/>
      </w:tabs>
      <w:spacing w:before="120" w:after="120"/>
      <w:ind w:left="1134"/>
      <w:jc w:val="both"/>
    </w:pPr>
    <w:rPr>
      <w:sz w:val="22"/>
      <w:lang w:eastAsia="en-US"/>
    </w:rPr>
  </w:style>
  <w:style w:type="character" w:styleId="af6">
    <w:name w:val="FollowedHyperlink"/>
    <w:rsid w:val="003929E4"/>
    <w:rPr>
      <w:color w:val="800080"/>
      <w:u w:val="single"/>
    </w:rPr>
  </w:style>
  <w:style w:type="paragraph" w:customStyle="1" w:styleId="af7">
    <w:name w:val="Стиль Замечание + полужирный"/>
    <w:basedOn w:val="af4"/>
    <w:link w:val="af8"/>
    <w:rsid w:val="002470B3"/>
    <w:pPr>
      <w:spacing w:line="360" w:lineRule="auto"/>
      <w:ind w:left="720"/>
    </w:pPr>
    <w:rPr>
      <w:b/>
      <w:bCs/>
    </w:rPr>
  </w:style>
  <w:style w:type="paragraph" w:customStyle="1" w:styleId="M2">
    <w:name w:val="M2"/>
    <w:aliases w:val="Маркированный 2"/>
    <w:basedOn w:val="a5"/>
    <w:rsid w:val="002470B3"/>
    <w:pPr>
      <w:numPr>
        <w:numId w:val="7"/>
      </w:numPr>
      <w:spacing w:before="60" w:after="120"/>
    </w:pPr>
    <w:rPr>
      <w:sz w:val="24"/>
      <w:szCs w:val="24"/>
    </w:rPr>
  </w:style>
  <w:style w:type="paragraph" w:customStyle="1" w:styleId="NO">
    <w:name w:val="NO"/>
    <w:aliases w:val="Обычный с отступом,Обычный с отступом Знак Знак"/>
    <w:basedOn w:val="a5"/>
    <w:rsid w:val="002470B3"/>
    <w:pPr>
      <w:spacing w:before="60" w:after="120" w:line="312" w:lineRule="auto"/>
      <w:ind w:firstLine="851"/>
    </w:pPr>
    <w:rPr>
      <w:sz w:val="24"/>
      <w:szCs w:val="24"/>
    </w:rPr>
  </w:style>
  <w:style w:type="paragraph" w:styleId="5">
    <w:name w:val="List Number 5"/>
    <w:aliases w:val="N5"/>
    <w:basedOn w:val="a5"/>
    <w:rsid w:val="002470B3"/>
    <w:pPr>
      <w:numPr>
        <w:numId w:val="8"/>
      </w:numPr>
      <w:spacing w:before="60" w:after="120"/>
    </w:pPr>
    <w:rPr>
      <w:sz w:val="24"/>
      <w:szCs w:val="24"/>
    </w:rPr>
  </w:style>
  <w:style w:type="paragraph" w:customStyle="1" w:styleId="af9">
    <w:name w:val="Текст в разделах"/>
    <w:basedOn w:val="a5"/>
    <w:link w:val="afa"/>
    <w:rsid w:val="002470B3"/>
    <w:pPr>
      <w:spacing w:line="360" w:lineRule="auto"/>
      <w:ind w:firstLine="720"/>
      <w:jc w:val="both"/>
    </w:pPr>
    <w:rPr>
      <w:sz w:val="24"/>
      <w:szCs w:val="24"/>
      <w:lang/>
    </w:rPr>
  </w:style>
  <w:style w:type="character" w:styleId="afb">
    <w:name w:val="footnote reference"/>
    <w:rsid w:val="002470B3"/>
    <w:rPr>
      <w:vertAlign w:val="superscript"/>
    </w:rPr>
  </w:style>
  <w:style w:type="paragraph" w:styleId="afc">
    <w:name w:val="footnote text"/>
    <w:basedOn w:val="a5"/>
    <w:link w:val="afd"/>
    <w:rsid w:val="002470B3"/>
    <w:pPr>
      <w:jc w:val="both"/>
    </w:pPr>
  </w:style>
  <w:style w:type="character" w:customStyle="1" w:styleId="afd">
    <w:name w:val="Текст сноски Знак"/>
    <w:basedOn w:val="a6"/>
    <w:link w:val="afc"/>
    <w:rsid w:val="002470B3"/>
  </w:style>
  <w:style w:type="paragraph" w:styleId="afe">
    <w:name w:val="Balloon Text"/>
    <w:basedOn w:val="a5"/>
    <w:link w:val="aff"/>
    <w:rsid w:val="002470B3"/>
    <w:pPr>
      <w:jc w:val="both"/>
    </w:pPr>
    <w:rPr>
      <w:rFonts w:ascii="Tahoma" w:hAnsi="Tahoma"/>
      <w:sz w:val="16"/>
      <w:szCs w:val="16"/>
      <w:lang/>
    </w:rPr>
  </w:style>
  <w:style w:type="character" w:customStyle="1" w:styleId="aff">
    <w:name w:val="Текст выноски Знак"/>
    <w:link w:val="afe"/>
    <w:rsid w:val="002470B3"/>
    <w:rPr>
      <w:rFonts w:ascii="Tahoma" w:hAnsi="Tahoma" w:cs="Tahoma"/>
      <w:sz w:val="16"/>
      <w:szCs w:val="16"/>
    </w:rPr>
  </w:style>
  <w:style w:type="numbering" w:customStyle="1" w:styleId="a1">
    <w:name w:val="нумерованный список"/>
    <w:basedOn w:val="a8"/>
    <w:rsid w:val="002470B3"/>
    <w:pPr>
      <w:numPr>
        <w:numId w:val="9"/>
      </w:numPr>
    </w:pPr>
  </w:style>
  <w:style w:type="paragraph" w:customStyle="1" w:styleId="13">
    <w:name w:val="маркированный список 1"/>
    <w:basedOn w:val="a5"/>
    <w:rsid w:val="002470B3"/>
    <w:pPr>
      <w:numPr>
        <w:numId w:val="10"/>
      </w:numPr>
      <w:spacing w:line="360" w:lineRule="auto"/>
      <w:jc w:val="both"/>
    </w:pPr>
    <w:rPr>
      <w:sz w:val="24"/>
      <w:szCs w:val="24"/>
    </w:rPr>
  </w:style>
  <w:style w:type="character" w:customStyle="1" w:styleId="afa">
    <w:name w:val="Текст в разделах Знак"/>
    <w:link w:val="af9"/>
    <w:rsid w:val="002470B3"/>
    <w:rPr>
      <w:sz w:val="24"/>
      <w:szCs w:val="24"/>
    </w:rPr>
  </w:style>
  <w:style w:type="paragraph" w:customStyle="1" w:styleId="aff0">
    <w:name w:val="Маркировка"/>
    <w:basedOn w:val="5"/>
    <w:rsid w:val="002470B3"/>
    <w:pPr>
      <w:spacing w:line="360" w:lineRule="auto"/>
    </w:pPr>
    <w:rPr>
      <w:szCs w:val="20"/>
    </w:rPr>
  </w:style>
  <w:style w:type="character" w:customStyle="1" w:styleId="af5">
    <w:name w:val="Замечание Знак"/>
    <w:link w:val="af4"/>
    <w:rsid w:val="002470B3"/>
    <w:rPr>
      <w:sz w:val="22"/>
      <w:lang w:eastAsia="en-US"/>
    </w:rPr>
  </w:style>
  <w:style w:type="character" w:customStyle="1" w:styleId="af8">
    <w:name w:val="Стиль Замечание + полужирный Знак"/>
    <w:link w:val="af7"/>
    <w:rsid w:val="002470B3"/>
    <w:rPr>
      <w:b/>
      <w:bCs/>
      <w:sz w:val="22"/>
      <w:lang w:eastAsia="en-US"/>
    </w:rPr>
  </w:style>
  <w:style w:type="paragraph" w:styleId="a">
    <w:name w:val="List Bullet"/>
    <w:basedOn w:val="a5"/>
    <w:rsid w:val="00D3104A"/>
    <w:pPr>
      <w:numPr>
        <w:numId w:val="12"/>
      </w:numPr>
      <w:contextualSpacing/>
    </w:pPr>
  </w:style>
  <w:style w:type="paragraph" w:styleId="aff1">
    <w:name w:val="header"/>
    <w:basedOn w:val="a5"/>
    <w:link w:val="aff2"/>
    <w:uiPriority w:val="99"/>
    <w:unhideWhenUsed/>
    <w:rsid w:val="006454A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Верхний колонтитул Знак"/>
    <w:link w:val="aff1"/>
    <w:uiPriority w:val="99"/>
    <w:rsid w:val="006454A0"/>
    <w:rPr>
      <w:rFonts w:ascii="Calibri" w:eastAsia="Calibri" w:hAnsi="Calibri"/>
      <w:sz w:val="22"/>
      <w:szCs w:val="22"/>
      <w:lang w:eastAsia="en-US"/>
    </w:rPr>
  </w:style>
  <w:style w:type="paragraph" w:styleId="aff3">
    <w:name w:val="footer"/>
    <w:basedOn w:val="a5"/>
    <w:link w:val="aff4"/>
    <w:unhideWhenUsed/>
    <w:rsid w:val="006454A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Нижний колонтитул Знак"/>
    <w:link w:val="aff3"/>
    <w:rsid w:val="006454A0"/>
    <w:rPr>
      <w:rFonts w:ascii="Calibri" w:eastAsia="Calibri" w:hAnsi="Calibri"/>
      <w:sz w:val="22"/>
      <w:szCs w:val="22"/>
      <w:lang w:eastAsia="en-US"/>
    </w:rPr>
  </w:style>
  <w:style w:type="paragraph" w:styleId="aff5">
    <w:name w:val="Normal (Web)"/>
    <w:basedOn w:val="a5"/>
    <w:uiPriority w:val="99"/>
    <w:unhideWhenUsed/>
    <w:rsid w:val="007610A0"/>
    <w:pPr>
      <w:spacing w:after="120" w:line="288" w:lineRule="auto"/>
      <w:ind w:left="400" w:right="567"/>
    </w:pPr>
    <w:rPr>
      <w:rFonts w:ascii="Calibri" w:hAnsi="Calibri" w:cs="Calibri"/>
    </w:rPr>
  </w:style>
  <w:style w:type="character" w:styleId="aff6">
    <w:name w:val="annotation reference"/>
    <w:rsid w:val="00172BD3"/>
    <w:rPr>
      <w:sz w:val="16"/>
      <w:szCs w:val="16"/>
    </w:rPr>
  </w:style>
  <w:style w:type="paragraph" w:styleId="aff7">
    <w:name w:val="annotation text"/>
    <w:basedOn w:val="a5"/>
    <w:link w:val="aff8"/>
    <w:rsid w:val="00172BD3"/>
  </w:style>
  <w:style w:type="character" w:customStyle="1" w:styleId="aff8">
    <w:name w:val="Текст примечания Знак"/>
    <w:basedOn w:val="a6"/>
    <w:link w:val="aff7"/>
    <w:rsid w:val="00172BD3"/>
  </w:style>
  <w:style w:type="paragraph" w:styleId="aff9">
    <w:name w:val="annotation subject"/>
    <w:basedOn w:val="aff7"/>
    <w:next w:val="aff7"/>
    <w:link w:val="affa"/>
    <w:rsid w:val="00172BD3"/>
    <w:rPr>
      <w:b/>
      <w:bCs/>
      <w:lang/>
    </w:rPr>
  </w:style>
  <w:style w:type="character" w:customStyle="1" w:styleId="affa">
    <w:name w:val="Тема примечания Знак"/>
    <w:link w:val="aff9"/>
    <w:rsid w:val="00172BD3"/>
    <w:rPr>
      <w:b/>
      <w:bCs/>
    </w:rPr>
  </w:style>
  <w:style w:type="character" w:customStyle="1" w:styleId="apple-style-span">
    <w:name w:val="apple-style-span"/>
    <w:rsid w:val="00F85F21"/>
  </w:style>
  <w:style w:type="paragraph" w:customStyle="1" w:styleId="4">
    <w:name w:val="Заголовок 4 + влево"/>
    <w:basedOn w:val="40"/>
    <w:rsid w:val="00A5383B"/>
    <w:pPr>
      <w:numPr>
        <w:numId w:val="13"/>
      </w:numPr>
      <w:spacing w:before="120" w:after="120" w:line="360" w:lineRule="auto"/>
    </w:pPr>
    <w:rPr>
      <w:i/>
      <w:caps/>
      <w:shadow/>
      <w:lang/>
    </w:rPr>
  </w:style>
  <w:style w:type="paragraph" w:styleId="affb">
    <w:name w:val="List Paragraph"/>
    <w:basedOn w:val="a5"/>
    <w:qFormat/>
    <w:rsid w:val="00B62E7E"/>
    <w:pPr>
      <w:spacing w:after="200" w:line="276" w:lineRule="auto"/>
      <w:ind w:left="720" w:firstLine="709"/>
      <w:contextualSpacing/>
      <w:jc w:val="both"/>
    </w:pPr>
    <w:rPr>
      <w:rFonts w:eastAsia="Calibri"/>
      <w:sz w:val="24"/>
      <w:szCs w:val="24"/>
      <w:lang w:eastAsia="en-US"/>
    </w:rPr>
  </w:style>
  <w:style w:type="character" w:styleId="affc">
    <w:name w:val="Strong"/>
    <w:uiPriority w:val="22"/>
    <w:qFormat/>
    <w:rsid w:val="00B62E7E"/>
  </w:style>
  <w:style w:type="paragraph" w:styleId="affd">
    <w:name w:val="Title"/>
    <w:basedOn w:val="a5"/>
    <w:link w:val="affe"/>
    <w:qFormat/>
    <w:rsid w:val="00DA2E68"/>
    <w:pPr>
      <w:jc w:val="center"/>
    </w:pPr>
    <w:rPr>
      <w:b/>
      <w:sz w:val="24"/>
      <w:lang/>
    </w:rPr>
  </w:style>
  <w:style w:type="character" w:customStyle="1" w:styleId="affe">
    <w:name w:val="Название Знак"/>
    <w:link w:val="affd"/>
    <w:rsid w:val="00DA2E68"/>
    <w:rPr>
      <w:b/>
      <w:sz w:val="24"/>
    </w:rPr>
  </w:style>
  <w:style w:type="paragraph" w:customStyle="1" w:styleId="MainTXT">
    <w:name w:val="MainTXT"/>
    <w:basedOn w:val="a5"/>
    <w:rsid w:val="00DA2E68"/>
    <w:pPr>
      <w:suppressAutoHyphens/>
      <w:spacing w:line="360" w:lineRule="auto"/>
      <w:ind w:left="142" w:firstLine="709"/>
      <w:jc w:val="both"/>
    </w:pPr>
    <w:rPr>
      <w:sz w:val="24"/>
      <w:lang w:eastAsia="ar-SA"/>
    </w:rPr>
  </w:style>
  <w:style w:type="paragraph" w:customStyle="1" w:styleId="a0">
    <w:name w:val="Маркированный список первого типа"/>
    <w:basedOn w:val="ad"/>
    <w:rsid w:val="00DA2E68"/>
    <w:pPr>
      <w:numPr>
        <w:numId w:val="15"/>
      </w:numPr>
    </w:pPr>
  </w:style>
  <w:style w:type="paragraph" w:customStyle="1" w:styleId="Confirmation">
    <w:name w:val="Confirmation"/>
    <w:rsid w:val="00DA2E68"/>
    <w:pPr>
      <w:keepNext/>
      <w:spacing w:before="120" w:after="120"/>
      <w:jc w:val="center"/>
    </w:pPr>
    <w:rPr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5"/>
    <w:rsid w:val="00DA2E68"/>
    <w:pPr>
      <w:keepLines/>
      <w:widowControl w:val="0"/>
      <w:spacing w:before="60" w:after="60" w:line="288" w:lineRule="auto"/>
      <w:jc w:val="center"/>
    </w:pPr>
    <w:rPr>
      <w:sz w:val="24"/>
      <w:szCs w:val="24"/>
      <w:lang w:eastAsia="en-US"/>
    </w:rPr>
  </w:style>
  <w:style w:type="character" w:customStyle="1" w:styleId="Comment">
    <w:name w:val="Comment"/>
    <w:semiHidden/>
    <w:rsid w:val="00DA2E68"/>
    <w:rPr>
      <w:color w:val="0000FF"/>
    </w:rPr>
  </w:style>
  <w:style w:type="character" w:customStyle="1" w:styleId="apple-converted-space">
    <w:name w:val="apple-converted-space"/>
    <w:rsid w:val="00D8537D"/>
  </w:style>
  <w:style w:type="character" w:customStyle="1" w:styleId="afff">
    <w:name w:val="Заголов Знак"/>
    <w:aliases w:val="1 Знак,ch Знак,Глава Знак,(раздел) Знак,co Знак,Heading 1_Rus Знак,Document Header1 Знак,ЗАГОЛОВОК1 Знак,Heading for Top Section Знак,Heading 0 Знак,heading1 Знак,ToolsHeading 1 Знак,Main Title Знак,Main Title1 Знак,Main Title2 Знак,h1 Зна"/>
    <w:locked/>
    <w:rsid w:val="004F0C77"/>
    <w:rPr>
      <w:rFonts w:eastAsia="MS ????"/>
      <w:b/>
      <w:sz w:val="32"/>
      <w:lang w:val="ru-RU" w:eastAsia="ru-RU"/>
    </w:rPr>
  </w:style>
  <w:style w:type="paragraph" w:customStyle="1" w:styleId="phNormal">
    <w:name w:val="ph_Normal"/>
    <w:basedOn w:val="a5"/>
    <w:rsid w:val="004E119E"/>
    <w:pPr>
      <w:spacing w:line="360" w:lineRule="auto"/>
      <w:ind w:firstLine="851"/>
      <w:jc w:val="both"/>
    </w:pPr>
    <w:rPr>
      <w:sz w:val="24"/>
      <w:szCs w:val="24"/>
    </w:rPr>
  </w:style>
  <w:style w:type="paragraph" w:customStyle="1" w:styleId="a2">
    <w:name w:val="Список многуровневый"/>
    <w:basedOn w:val="a5"/>
    <w:rsid w:val="00FB4312"/>
    <w:pPr>
      <w:numPr>
        <w:numId w:val="17"/>
      </w:numPr>
      <w:jc w:val="both"/>
    </w:pPr>
    <w:rPr>
      <w:rFonts w:ascii="Arial" w:hAnsi="Arial"/>
    </w:rPr>
  </w:style>
  <w:style w:type="paragraph" w:styleId="afff0">
    <w:name w:val="Revision"/>
    <w:hidden/>
    <w:uiPriority w:val="99"/>
    <w:semiHidden/>
    <w:rsid w:val="00881E8B"/>
  </w:style>
  <w:style w:type="character" w:customStyle="1" w:styleId="afff1">
    <w:name w:val="ГС_Основной_текст Знак"/>
    <w:link w:val="afff2"/>
    <w:locked/>
    <w:rsid w:val="00F95E1B"/>
    <w:rPr>
      <w:sz w:val="24"/>
      <w:szCs w:val="24"/>
    </w:rPr>
  </w:style>
  <w:style w:type="paragraph" w:customStyle="1" w:styleId="afff2">
    <w:name w:val="ГС_Основной_текст"/>
    <w:link w:val="afff1"/>
    <w:rsid w:val="00F95E1B"/>
    <w:pPr>
      <w:tabs>
        <w:tab w:val="left" w:pos="851"/>
      </w:tabs>
      <w:snapToGrid w:val="0"/>
      <w:spacing w:before="60" w:after="60" w:line="360" w:lineRule="auto"/>
      <w:ind w:firstLine="851"/>
      <w:contextualSpacing/>
      <w:jc w:val="both"/>
    </w:pPr>
    <w:rPr>
      <w:sz w:val="24"/>
      <w:szCs w:val="24"/>
    </w:rPr>
  </w:style>
  <w:style w:type="character" w:customStyle="1" w:styleId="30">
    <w:name w:val="Заголовок 3 Знак"/>
    <w:link w:val="3"/>
    <w:rsid w:val="00F95E1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DEDED"/>
                <w:right w:val="none" w:sz="0" w:space="0" w:color="auto"/>
              </w:divBdr>
              <w:divsChild>
                <w:div w:id="11749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41787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7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0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43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97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9435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75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0C0C0"/>
                            <w:right w:val="none" w:sz="0" w:space="0" w:color="auto"/>
                          </w:divBdr>
                          <w:divsChild>
                            <w:div w:id="110325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oleObject" Target="embeddings/oleObject4.bin"/><Relationship Id="rId39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image" Target="media/image13.png"/><Relationship Id="rId42" Type="http://schemas.openxmlformats.org/officeDocument/2006/relationships/oleObject" Target="embeddings/oleObject11.bin"/><Relationship Id="rId47" Type="http://schemas.openxmlformats.org/officeDocument/2006/relationships/hyperlink" Target="mailto:prognoz@prognoz.ru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5" Type="http://schemas.openxmlformats.org/officeDocument/2006/relationships/image" Target="media/image9.png"/><Relationship Id="rId33" Type="http://schemas.openxmlformats.org/officeDocument/2006/relationships/oleObject" Target="embeddings/oleObject8.bin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oleObject" Target="embeddings/oleObject6.bin"/><Relationship Id="rId41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oleObject" Target="embeddings/oleObject3.bin"/><Relationship Id="rId32" Type="http://schemas.openxmlformats.org/officeDocument/2006/relationships/image" Target="media/image12.png"/><Relationship Id="rId37" Type="http://schemas.openxmlformats.org/officeDocument/2006/relationships/image" Target="media/image15.png"/><Relationship Id="rId40" Type="http://schemas.openxmlformats.org/officeDocument/2006/relationships/oleObject" Target="embeddings/oleObject10.bin"/><Relationship Id="rId45" Type="http://schemas.openxmlformats.org/officeDocument/2006/relationships/oleObject" Target="embeddings/oleObject13.bin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7.bin"/><Relationship Id="rId44" Type="http://schemas.openxmlformats.org/officeDocument/2006/relationships/oleObject" Target="embeddings/oleObject12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oleObject" Target="embeddings/oleObject2.bin"/><Relationship Id="rId27" Type="http://schemas.openxmlformats.org/officeDocument/2006/relationships/oleObject" Target="embeddings/oleObject5.bin"/><Relationship Id="rId30" Type="http://schemas.openxmlformats.org/officeDocument/2006/relationships/image" Target="media/image11.png"/><Relationship Id="rId35" Type="http://schemas.openxmlformats.org/officeDocument/2006/relationships/oleObject" Target="embeddings/oleObject9.bin"/><Relationship Id="rId43" Type="http://schemas.openxmlformats.org/officeDocument/2006/relationships/image" Target="media/image19.emf"/><Relationship Id="rId48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56;&#1054;&#1045;&#1050;&#1058;&#1067;\&#1052;&#1080;&#1085;&#1056;&#1077;&#1075;\&#1044;&#1077;&#1087;%20&#1078;&#1080;&#1083;&#1080;&#1097;&#1085;&#1086;&#1081;%20&#1087;&#1086;&#1083;&#1080;&#1090;&#1080;&#1082;&#1080;\&#1056;&#1091;&#1082;&#1086;&#1074;&#1086;&#1076;&#1089;&#1090;&#1074;&#1086;_1%202_&#1079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CAB14F917F545A814A37EA3BBC887" ma:contentTypeVersion="7" ma:contentTypeDescription="Create a new document." ma:contentTypeScope="" ma:versionID="bb75fc1f5244e498f9d7b7b37ef5c6da">
  <xsd:schema xmlns:xsd="http://www.w3.org/2001/XMLSchema" xmlns:xs="http://www.w3.org/2001/XMLSchema" xmlns:p="http://schemas.microsoft.com/office/2006/metadata/properties" xmlns:ns3="7e8e5937-d0f5-49f4-a08e-8a470348fb18" xmlns:ns4="http://schemas.microsoft.com/sharepoint/v4" xmlns:ns5="3b867165-6f0c-4340-9647-f0074789f20f" targetNamespace="http://schemas.microsoft.com/office/2006/metadata/properties" ma:root="true" ma:fieldsID="52467fd4768c441d8f329d3d31382f2e" ns3:_="" ns4:_="" ns5:_="">
    <xsd:import namespace="7e8e5937-d0f5-49f4-a08e-8a470348fb18"/>
    <xsd:import namespace="http://schemas.microsoft.com/sharepoint/v4"/>
    <xsd:import namespace="3b867165-6f0c-4340-9647-f0074789f20f"/>
    <xsd:element name="properties">
      <xsd:complexType>
        <xsd:sequence>
          <xsd:element name="documentManagement">
            <xsd:complexType>
              <xsd:all>
                <xsd:element ref="ns3:_x0422__x0438__x043f__x0020__x0434__x043e__x043a__x0443__x043c__x0435__x043d__x0442__x0430_" minOccurs="0"/>
                <xsd:element ref="ns4:IconOverlay" minOccurs="0"/>
                <xsd:element ref="ns5:TaxKeywordTaxHTField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e5937-d0f5-49f4-a08e-8a470348fb18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4__x043e__x043a__x0443__x043c__x0435__x043d__x0442__x0430_" ma:index="9" nillable="true" ma:displayName="Тип документа" ma:list="{f67692ef-4b1a-480a-b53b-941eff711190}" ma:internalName="_x0422__x0438__x043f__x0020__x0434__x043e__x043a__x0443__x043c__x0435__x043d__x0442__x0430_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7165-6f0c-4340-9647-f0074789f20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7bbf5cf-9c78-41ac-bc97-9cab631b2eff}" ma:internalName="TaxCatchAll" ma:showField="CatchAllData" ma:web="3b867165-6f0c-4340-9647-f0074789f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xCatchAll xmlns="3b867165-6f0c-4340-9647-f0074789f20f"/>
    <IconOverlay xmlns="http://schemas.microsoft.com/sharepoint/v4" xsi:nil="true"/>
    <_x0422__x0438__x043f__x0020__x0434__x043e__x043a__x0443__x043c__x0435__x043d__x0442__x0430_ xmlns="7e8e5937-d0f5-49f4-a08e-8a470348fb18" xsi:nil="true"/>
    <TaxKeywordTaxHTField xmlns="3b867165-6f0c-4340-9647-f0074789f20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2A75-2250-4AAC-BF2F-813F9B40EA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74112-FDD5-426F-ADF7-D685D133A7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4C9F4C4-3BEF-47E6-AFDB-FC10196E6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e5937-d0f5-49f4-a08e-8a470348fb18"/>
    <ds:schemaRef ds:uri="http://schemas.microsoft.com/sharepoint/v4"/>
    <ds:schemaRef ds:uri="3b867165-6f0c-4340-9647-f0074789f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870E09-58D6-4924-B1AA-C3644CA21F1C}">
  <ds:schemaRefs>
    <ds:schemaRef ds:uri="http://schemas.microsoft.com/office/2006/metadata/properties"/>
    <ds:schemaRef ds:uri="3b867165-6f0c-4340-9647-f0074789f20f"/>
    <ds:schemaRef ds:uri="http://schemas.microsoft.com/sharepoint/v4"/>
    <ds:schemaRef ds:uri="7e8e5937-d0f5-49f4-a08e-8a470348fb18"/>
  </ds:schemaRefs>
</ds:datastoreItem>
</file>

<file path=customXml/itemProps5.xml><?xml version="1.0" encoding="utf-8"?>
<ds:datastoreItem xmlns:ds="http://schemas.openxmlformats.org/officeDocument/2006/customXml" ds:itemID="{EFFF24F5-152E-4885-A982-F8470AF1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Руководство_1 2_зам.dot</Template>
  <TotalTime>0</TotalTime>
  <Pages>16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Prognoz</Company>
  <LinksUpToDate>false</LinksUpToDate>
  <CharactersWithSpaces>13834</CharactersWithSpaces>
  <SharedDoc>false</SharedDoc>
  <HLinks>
    <vt:vector size="108" baseType="variant">
      <vt:variant>
        <vt:i4>1048612</vt:i4>
      </vt:variant>
      <vt:variant>
        <vt:i4>210</vt:i4>
      </vt:variant>
      <vt:variant>
        <vt:i4>0</vt:i4>
      </vt:variant>
      <vt:variant>
        <vt:i4>5</vt:i4>
      </vt:variant>
      <vt:variant>
        <vt:lpwstr>mailto:prognoz@prognoz.ru</vt:lpwstr>
      </vt:variant>
      <vt:variant>
        <vt:lpwstr/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_Toc436988736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_Toc436988735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_Toc436988734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_Toc436988733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_Toc436988732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_Toc436988731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_Toc436988730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_Toc436988729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_Toc436988728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_Toc436988727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_Toc436988726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_Toc436988725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_Toc436988724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_Toc436988723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_Toc436988722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_Toc436988721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_Toc436988720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Гнучий Даниил Юрьевич</dc:creator>
  <cp:keywords/>
  <cp:lastModifiedBy>АверьяновАВ</cp:lastModifiedBy>
  <cp:revision>2</cp:revision>
  <cp:lastPrinted>2012-05-10T08:25:00Z</cp:lastPrinted>
  <dcterms:created xsi:type="dcterms:W3CDTF">2016-06-30T08:21:00Z</dcterms:created>
  <dcterms:modified xsi:type="dcterms:W3CDTF">2016-06-30T08:21:00Z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0x010100214CAB14F917F545A814A37EA3BBC887</vt:lpwstr>
  </property>
  <property fmtid="{D5CDD505-2E9C-101B-9397-08002B2CF9AE}" pid="3" name="TaxKeyword">
    <vt:lpwstr/>
  </property>
</Properties>
</file>