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8A7F5" w14:textId="77777777" w:rsidR="00E27D56" w:rsidRPr="008D42F7" w:rsidRDefault="008D42F7" w:rsidP="00A54107">
      <w:pPr>
        <w:pStyle w:val="Style2"/>
        <w:widowControl/>
        <w:spacing w:after="240" w:line="240" w:lineRule="auto"/>
        <w:ind w:firstLine="0"/>
        <w:jc w:val="center"/>
        <w:outlineLvl w:val="0"/>
        <w:rPr>
          <w:b/>
          <w:sz w:val="28"/>
          <w:szCs w:val="28"/>
          <w:lang w:val="en-US"/>
        </w:rPr>
      </w:pPr>
      <w:r w:rsidRPr="008D42F7">
        <w:rPr>
          <w:b/>
          <w:sz w:val="28"/>
          <w:szCs w:val="28"/>
        </w:rPr>
        <w:t>Перечень используемых сокращений</w:t>
      </w:r>
      <w:r w:rsidR="00AF1381">
        <w:rPr>
          <w:b/>
          <w:sz w:val="28"/>
          <w:szCs w:val="28"/>
        </w:rPr>
        <w:t xml:space="preserve"> и понятий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5"/>
        <w:gridCol w:w="7990"/>
      </w:tblGrid>
      <w:tr w:rsidR="00E27D56" w:rsidRPr="008D42F7" w14:paraId="758B4EA2" w14:textId="77777777" w:rsidTr="002D496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50565F" w14:textId="77777777" w:rsidR="00E27D56" w:rsidRPr="002D4963" w:rsidRDefault="00E27D56" w:rsidP="00BC4D3B">
            <w:pPr>
              <w:pStyle w:val="11"/>
              <w:rPr>
                <w:b/>
              </w:rPr>
            </w:pPr>
            <w:r w:rsidRPr="002D4963">
              <w:rPr>
                <w:b/>
              </w:rPr>
              <w:t>Сокращение</w:t>
            </w:r>
            <w:r w:rsidR="002D4963">
              <w:rPr>
                <w:b/>
                <w:lang w:val="en-US"/>
              </w:rPr>
              <w:t xml:space="preserve">/ </w:t>
            </w:r>
            <w:r w:rsidR="002D4963">
              <w:rPr>
                <w:b/>
              </w:rPr>
              <w:t>Понятие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0E3170" w14:textId="77777777" w:rsidR="00E27D56" w:rsidRPr="008D42F7" w:rsidRDefault="00E27D56" w:rsidP="00BC4D3B">
            <w:pPr>
              <w:pStyle w:val="11"/>
              <w:rPr>
                <w:b/>
              </w:rPr>
            </w:pPr>
            <w:r w:rsidRPr="002D4963">
              <w:rPr>
                <w:b/>
              </w:rPr>
              <w:t>Определение</w:t>
            </w:r>
          </w:p>
        </w:tc>
      </w:tr>
      <w:tr w:rsidR="00E27D56" w:rsidRPr="008D42F7" w14:paraId="4536CE27" w14:textId="77777777" w:rsidTr="00BC4D3B">
        <w:trPr>
          <w:jc w:val="center"/>
        </w:trPr>
        <w:tc>
          <w:tcPr>
            <w:tcW w:w="0" w:type="auto"/>
          </w:tcPr>
          <w:p w14:paraId="7C5483FC" w14:textId="77777777" w:rsidR="00E27D56" w:rsidRPr="008D42F7" w:rsidRDefault="00E27D56" w:rsidP="00BC4D3B">
            <w:pPr>
              <w:pStyle w:val="11"/>
            </w:pPr>
            <w:r w:rsidRPr="008D42F7">
              <w:t>АПП</w:t>
            </w:r>
          </w:p>
        </w:tc>
        <w:tc>
          <w:tcPr>
            <w:tcW w:w="0" w:type="auto"/>
          </w:tcPr>
          <w:p w14:paraId="5158580D" w14:textId="77777777" w:rsidR="00E27D56" w:rsidRPr="008D42F7" w:rsidRDefault="00E27D56" w:rsidP="00BC4D3B">
            <w:pPr>
              <w:pStyle w:val="11"/>
            </w:pPr>
            <w:r w:rsidRPr="008D42F7">
              <w:t>Амбулаторно-поликлиническое подразделение (медицинской организации)</w:t>
            </w:r>
          </w:p>
        </w:tc>
      </w:tr>
      <w:tr w:rsidR="00E27D56" w:rsidRPr="008D42F7" w14:paraId="62A7AC5D" w14:textId="77777777" w:rsidTr="00BC4D3B">
        <w:trPr>
          <w:jc w:val="center"/>
        </w:trPr>
        <w:tc>
          <w:tcPr>
            <w:tcW w:w="0" w:type="auto"/>
          </w:tcPr>
          <w:p w14:paraId="628F896E" w14:textId="77777777" w:rsidR="00E27D56" w:rsidRPr="008D42F7" w:rsidRDefault="00E27D56" w:rsidP="00BC4D3B">
            <w:pPr>
              <w:pStyle w:val="11"/>
            </w:pPr>
            <w:r w:rsidRPr="008D42F7">
              <w:t>АПМП</w:t>
            </w:r>
          </w:p>
        </w:tc>
        <w:tc>
          <w:tcPr>
            <w:tcW w:w="0" w:type="auto"/>
          </w:tcPr>
          <w:p w14:paraId="379823F1" w14:textId="77777777" w:rsidR="00E27D56" w:rsidRPr="008D42F7" w:rsidRDefault="00E27D56" w:rsidP="00BC4D3B">
            <w:pPr>
              <w:pStyle w:val="11"/>
            </w:pPr>
            <w:r w:rsidRPr="008D42F7">
              <w:t>Амбулаторно-поликлиническая медицинская помощь</w:t>
            </w:r>
          </w:p>
        </w:tc>
      </w:tr>
      <w:tr w:rsidR="00E27D56" w:rsidRPr="008D42F7" w14:paraId="57114E14" w14:textId="77777777" w:rsidTr="00BC4D3B">
        <w:trPr>
          <w:jc w:val="center"/>
        </w:trPr>
        <w:tc>
          <w:tcPr>
            <w:tcW w:w="0" w:type="auto"/>
          </w:tcPr>
          <w:p w14:paraId="558C677E" w14:textId="77777777" w:rsidR="00E27D56" w:rsidRPr="008D42F7" w:rsidRDefault="00E27D56" w:rsidP="00BC4D3B">
            <w:pPr>
              <w:pStyle w:val="11"/>
            </w:pPr>
            <w:r w:rsidRPr="008D42F7">
              <w:t>БИК</w:t>
            </w:r>
          </w:p>
        </w:tc>
        <w:tc>
          <w:tcPr>
            <w:tcW w:w="0" w:type="auto"/>
          </w:tcPr>
          <w:p w14:paraId="066B2258" w14:textId="77777777" w:rsidR="00E27D56" w:rsidRPr="008D42F7" w:rsidRDefault="00E27D56" w:rsidP="00BC4D3B">
            <w:pPr>
              <w:pStyle w:val="11"/>
            </w:pPr>
            <w:r w:rsidRPr="008D42F7">
              <w:t>Банковский идентификационный код</w:t>
            </w:r>
          </w:p>
        </w:tc>
      </w:tr>
      <w:tr w:rsidR="00E27D56" w:rsidRPr="008D42F7" w14:paraId="5AA80BD7" w14:textId="77777777" w:rsidTr="00BC4D3B">
        <w:trPr>
          <w:jc w:val="center"/>
        </w:trPr>
        <w:tc>
          <w:tcPr>
            <w:tcW w:w="0" w:type="auto"/>
          </w:tcPr>
          <w:p w14:paraId="4DED3360" w14:textId="77777777" w:rsidR="00E27D56" w:rsidRPr="008D42F7" w:rsidRDefault="00E27D56" w:rsidP="00BC4D3B">
            <w:pPr>
              <w:pStyle w:val="11"/>
            </w:pPr>
            <w:r w:rsidRPr="008D42F7">
              <w:t>ВМП</w:t>
            </w:r>
          </w:p>
        </w:tc>
        <w:tc>
          <w:tcPr>
            <w:tcW w:w="0" w:type="auto"/>
          </w:tcPr>
          <w:p w14:paraId="1FD8C91C" w14:textId="77777777" w:rsidR="00E27D56" w:rsidRPr="008D42F7" w:rsidRDefault="00E27D56" w:rsidP="00BC4D3B">
            <w:pPr>
              <w:pStyle w:val="11"/>
            </w:pPr>
            <w:r w:rsidRPr="008D42F7">
              <w:t>Высокотехнологичная медицинская помощь</w:t>
            </w:r>
          </w:p>
        </w:tc>
      </w:tr>
      <w:tr w:rsidR="002D4963" w:rsidRPr="008D42F7" w14:paraId="2EA74AAB" w14:textId="77777777" w:rsidTr="00F71234">
        <w:trPr>
          <w:jc w:val="center"/>
        </w:trPr>
        <w:tc>
          <w:tcPr>
            <w:tcW w:w="0" w:type="auto"/>
          </w:tcPr>
          <w:p w14:paraId="7BDB1AAF" w14:textId="77777777" w:rsidR="002D4963" w:rsidRPr="008D42F7" w:rsidRDefault="002D4963" w:rsidP="00F71234">
            <w:pPr>
              <w:pStyle w:val="11"/>
            </w:pPr>
            <w:r>
              <w:t>Выписная койка</w:t>
            </w:r>
          </w:p>
        </w:tc>
        <w:tc>
          <w:tcPr>
            <w:tcW w:w="0" w:type="auto"/>
          </w:tcPr>
          <w:p w14:paraId="1F9B94C7" w14:textId="77777777" w:rsidR="002D4963" w:rsidRPr="00441CEB" w:rsidRDefault="002D4963" w:rsidP="00F71234">
            <w:pPr>
              <w:jc w:val="both"/>
            </w:pPr>
            <w:r>
              <w:t xml:space="preserve">Последняя в хронологическом порядке койке, на которой значение поля </w:t>
            </w:r>
            <w:r w:rsidRPr="00485A13">
              <w:rPr>
                <w:lang w:val="en-US"/>
              </w:rPr>
              <w:t>DATE</w:t>
            </w:r>
            <w:r w:rsidRPr="00485A13">
              <w:t xml:space="preserve">_2 в элементе </w:t>
            </w:r>
            <w:r w:rsidRPr="00485A13">
              <w:rPr>
                <w:lang w:val="en-US"/>
              </w:rPr>
              <w:t>SL</w:t>
            </w:r>
            <w:r>
              <w:t xml:space="preserve"> равно значению поля </w:t>
            </w:r>
            <w:r w:rsidRPr="00485A13">
              <w:rPr>
                <w:lang w:val="en-US"/>
              </w:rPr>
              <w:t>DATE</w:t>
            </w:r>
            <w:r w:rsidRPr="00485A13">
              <w:t>_</w:t>
            </w:r>
            <w:r>
              <w:rPr>
                <w:lang w:val="en-US"/>
              </w:rPr>
              <w:t>Z</w:t>
            </w:r>
            <w:r w:rsidRPr="00441CEB">
              <w:t>_</w:t>
            </w:r>
            <w:r w:rsidRPr="00485A13">
              <w:t>2</w:t>
            </w:r>
            <w:r>
              <w:t xml:space="preserve"> </w:t>
            </w:r>
            <w:r w:rsidRPr="00485A13">
              <w:t xml:space="preserve">в элементе </w:t>
            </w:r>
            <w:r>
              <w:rPr>
                <w:lang w:val="en-US"/>
              </w:rPr>
              <w:t>Z</w:t>
            </w:r>
            <w:r w:rsidRPr="00441CEB">
              <w:t>_</w:t>
            </w:r>
            <w:r w:rsidRPr="00485A13">
              <w:rPr>
                <w:lang w:val="en-US"/>
              </w:rPr>
              <w:t>SL</w:t>
            </w:r>
            <w:r>
              <w:t>.</w:t>
            </w:r>
          </w:p>
        </w:tc>
      </w:tr>
      <w:tr w:rsidR="004320EC" w:rsidRPr="008D42F7" w14:paraId="220656E2" w14:textId="77777777" w:rsidTr="00F71234">
        <w:trPr>
          <w:jc w:val="center"/>
        </w:trPr>
        <w:tc>
          <w:tcPr>
            <w:tcW w:w="0" w:type="auto"/>
          </w:tcPr>
          <w:p w14:paraId="62E85AAF" w14:textId="77777777" w:rsidR="004320EC" w:rsidRDefault="004320EC" w:rsidP="004320EC">
            <w:pPr>
              <w:pStyle w:val="11"/>
            </w:pPr>
            <w:r>
              <w:t>Выписной случай</w:t>
            </w:r>
          </w:p>
        </w:tc>
        <w:tc>
          <w:tcPr>
            <w:tcW w:w="0" w:type="auto"/>
          </w:tcPr>
          <w:p w14:paraId="06EBE03E" w14:textId="77777777" w:rsidR="004320EC" w:rsidRPr="00150B27" w:rsidRDefault="004320EC">
            <w:pPr>
              <w:jc w:val="both"/>
            </w:pPr>
            <w:r>
              <w:t>Последний в хронологическом порядке законченный случай</w:t>
            </w:r>
            <w:r w:rsidR="00150B27" w:rsidRPr="009E0A13">
              <w:t xml:space="preserve"> </w:t>
            </w:r>
            <w:r>
              <w:t>(</w:t>
            </w:r>
            <w:r>
              <w:rPr>
                <w:lang w:val="en-US"/>
              </w:rPr>
              <w:t>Z</w:t>
            </w:r>
            <w:r w:rsidRPr="009E0A13">
              <w:t>_</w:t>
            </w:r>
            <w:r>
              <w:rPr>
                <w:lang w:val="en-US"/>
              </w:rPr>
              <w:t>SL</w:t>
            </w:r>
            <w:r w:rsidR="00150B27" w:rsidRPr="009E0A13">
              <w:t xml:space="preserve">) </w:t>
            </w:r>
            <w:r w:rsidR="00150B27">
              <w:t>в рамках одной госпитализации пациента.</w:t>
            </w:r>
          </w:p>
        </w:tc>
      </w:tr>
      <w:tr w:rsidR="00E27D56" w:rsidRPr="008D42F7" w14:paraId="3A6B4E57" w14:textId="77777777" w:rsidTr="00BC4D3B">
        <w:trPr>
          <w:jc w:val="center"/>
        </w:trPr>
        <w:tc>
          <w:tcPr>
            <w:tcW w:w="0" w:type="auto"/>
          </w:tcPr>
          <w:p w14:paraId="683FE3F5" w14:textId="77777777" w:rsidR="00E27D56" w:rsidRPr="008D42F7" w:rsidRDefault="00E27D56" w:rsidP="00BC4D3B">
            <w:pPr>
              <w:pStyle w:val="11"/>
            </w:pPr>
            <w:r w:rsidRPr="008D42F7">
              <w:t>ГРКЦ</w:t>
            </w:r>
          </w:p>
        </w:tc>
        <w:tc>
          <w:tcPr>
            <w:tcW w:w="0" w:type="auto"/>
          </w:tcPr>
          <w:p w14:paraId="76190F42" w14:textId="77777777" w:rsidR="00E27D56" w:rsidRPr="008D42F7" w:rsidRDefault="00E27D56" w:rsidP="00BC4D3B">
            <w:pPr>
              <w:pStyle w:val="11"/>
            </w:pPr>
            <w:r w:rsidRPr="008D42F7">
              <w:t>Головной расчетно-кассовый центр</w:t>
            </w:r>
          </w:p>
        </w:tc>
      </w:tr>
      <w:tr w:rsidR="00E27D56" w:rsidRPr="008D42F7" w14:paraId="42655177" w14:textId="77777777" w:rsidTr="00BC4D3B">
        <w:trPr>
          <w:jc w:val="center"/>
        </w:trPr>
        <w:tc>
          <w:tcPr>
            <w:tcW w:w="0" w:type="auto"/>
          </w:tcPr>
          <w:p w14:paraId="41A920B8" w14:textId="77777777" w:rsidR="00E27D56" w:rsidRPr="008D42F7" w:rsidRDefault="00E27D56" w:rsidP="00BC4D3B">
            <w:pPr>
              <w:pStyle w:val="11"/>
            </w:pPr>
            <w:r w:rsidRPr="008D42F7">
              <w:t>ДОУ</w:t>
            </w:r>
          </w:p>
        </w:tc>
        <w:tc>
          <w:tcPr>
            <w:tcW w:w="0" w:type="auto"/>
          </w:tcPr>
          <w:p w14:paraId="105906C4" w14:textId="77777777" w:rsidR="00E27D56" w:rsidRPr="008D42F7" w:rsidRDefault="00E27D56" w:rsidP="00BC4D3B">
            <w:pPr>
              <w:pStyle w:val="11"/>
            </w:pPr>
            <w:r w:rsidRPr="008D42F7">
              <w:t>Дошкольное образовательное учреждение (организация)</w:t>
            </w:r>
          </w:p>
        </w:tc>
      </w:tr>
      <w:tr w:rsidR="00E27D56" w:rsidRPr="008D42F7" w14:paraId="16DF9C6C" w14:textId="77777777" w:rsidTr="00BC4D3B">
        <w:trPr>
          <w:jc w:val="center"/>
        </w:trPr>
        <w:tc>
          <w:tcPr>
            <w:tcW w:w="0" w:type="auto"/>
          </w:tcPr>
          <w:p w14:paraId="43F307EA" w14:textId="77777777" w:rsidR="00E27D56" w:rsidRPr="008D42F7" w:rsidRDefault="00E27D56" w:rsidP="00BC4D3B">
            <w:pPr>
              <w:pStyle w:val="11"/>
            </w:pPr>
            <w:r w:rsidRPr="008D42F7">
              <w:t>ДПФС</w:t>
            </w:r>
          </w:p>
        </w:tc>
        <w:tc>
          <w:tcPr>
            <w:tcW w:w="0" w:type="auto"/>
          </w:tcPr>
          <w:p w14:paraId="5D837300" w14:textId="77777777" w:rsidR="00E27D56" w:rsidRPr="008D42F7" w:rsidRDefault="00E27D56" w:rsidP="00BC4D3B">
            <w:pPr>
              <w:pStyle w:val="11"/>
            </w:pPr>
            <w:r w:rsidRPr="008D42F7">
              <w:t>Документ, подтверждающий факт страхования по ОМС (полис ОМС или временное свидетельство)</w:t>
            </w:r>
          </w:p>
        </w:tc>
      </w:tr>
      <w:tr w:rsidR="00E27D56" w:rsidRPr="008D42F7" w14:paraId="60D1DBD6" w14:textId="77777777" w:rsidTr="00BC4D3B">
        <w:trPr>
          <w:jc w:val="center"/>
        </w:trPr>
        <w:tc>
          <w:tcPr>
            <w:tcW w:w="0" w:type="auto"/>
          </w:tcPr>
          <w:p w14:paraId="1B809169" w14:textId="77777777" w:rsidR="00E27D56" w:rsidRPr="008D42F7" w:rsidRDefault="00E27D56" w:rsidP="00BC4D3B">
            <w:pPr>
              <w:pStyle w:val="11"/>
            </w:pPr>
            <w:r w:rsidRPr="008D42F7">
              <w:t>ДС</w:t>
            </w:r>
          </w:p>
        </w:tc>
        <w:tc>
          <w:tcPr>
            <w:tcW w:w="0" w:type="auto"/>
          </w:tcPr>
          <w:p w14:paraId="2E572922" w14:textId="77777777" w:rsidR="00E27D56" w:rsidRPr="008D42F7" w:rsidRDefault="00E27D56" w:rsidP="00BC4D3B">
            <w:pPr>
              <w:pStyle w:val="11"/>
            </w:pPr>
            <w:r w:rsidRPr="008D42F7">
              <w:t>Дневной стационар</w:t>
            </w:r>
          </w:p>
        </w:tc>
      </w:tr>
      <w:tr w:rsidR="00E27D56" w:rsidRPr="008D42F7" w14:paraId="20432435" w14:textId="77777777" w:rsidTr="00BC4D3B">
        <w:trPr>
          <w:jc w:val="center"/>
        </w:trPr>
        <w:tc>
          <w:tcPr>
            <w:tcW w:w="0" w:type="auto"/>
          </w:tcPr>
          <w:p w14:paraId="6DEB7C74" w14:textId="77777777" w:rsidR="00E27D56" w:rsidRPr="008D42F7" w:rsidRDefault="00E27D56" w:rsidP="00BC4D3B">
            <w:pPr>
              <w:pStyle w:val="11"/>
            </w:pPr>
            <w:r w:rsidRPr="008D42F7">
              <w:t>ЕНП</w:t>
            </w:r>
          </w:p>
        </w:tc>
        <w:tc>
          <w:tcPr>
            <w:tcW w:w="0" w:type="auto"/>
          </w:tcPr>
          <w:p w14:paraId="7E125490" w14:textId="77777777" w:rsidR="00E27D56" w:rsidRPr="008D42F7" w:rsidRDefault="00E27D56" w:rsidP="00BC4D3B">
            <w:pPr>
              <w:pStyle w:val="11"/>
            </w:pPr>
            <w:r w:rsidRPr="008D42F7">
              <w:t>Единый номер полиса ОМС</w:t>
            </w:r>
          </w:p>
        </w:tc>
      </w:tr>
      <w:tr w:rsidR="00E27D56" w:rsidRPr="008D42F7" w14:paraId="38371FB4" w14:textId="77777777" w:rsidTr="00BC4D3B">
        <w:trPr>
          <w:jc w:val="center"/>
        </w:trPr>
        <w:tc>
          <w:tcPr>
            <w:tcW w:w="0" w:type="auto"/>
          </w:tcPr>
          <w:p w14:paraId="4AD0BD86" w14:textId="77777777" w:rsidR="00E27D56" w:rsidRPr="008D42F7" w:rsidRDefault="00E27D56" w:rsidP="00BC4D3B">
            <w:pPr>
              <w:pStyle w:val="11"/>
            </w:pPr>
            <w:r w:rsidRPr="008D42F7">
              <w:t>ЗАТО</w:t>
            </w:r>
          </w:p>
        </w:tc>
        <w:tc>
          <w:tcPr>
            <w:tcW w:w="0" w:type="auto"/>
          </w:tcPr>
          <w:p w14:paraId="4503A754" w14:textId="77777777" w:rsidR="00E27D56" w:rsidRPr="008D42F7" w:rsidRDefault="00E27D56" w:rsidP="00BC4D3B">
            <w:pPr>
              <w:pStyle w:val="11"/>
            </w:pPr>
            <w:r w:rsidRPr="008D42F7">
              <w:t>Закрытое административно-территориальное образование РФ</w:t>
            </w:r>
          </w:p>
        </w:tc>
      </w:tr>
      <w:tr w:rsidR="009F6136" w:rsidRPr="009F6136" w14:paraId="0C692D18" w14:textId="77777777" w:rsidTr="00BC4D3B">
        <w:trPr>
          <w:jc w:val="center"/>
        </w:trPr>
        <w:tc>
          <w:tcPr>
            <w:tcW w:w="0" w:type="auto"/>
          </w:tcPr>
          <w:p w14:paraId="35C7FC3B" w14:textId="77777777" w:rsidR="009F6136" w:rsidRPr="00924B4E" w:rsidRDefault="00716243" w:rsidP="00BC4D3B">
            <w:pPr>
              <w:pStyle w:val="11"/>
            </w:pPr>
            <w:r w:rsidRPr="00924B4E">
              <w:t>Инвалиды войн</w:t>
            </w:r>
          </w:p>
        </w:tc>
        <w:tc>
          <w:tcPr>
            <w:tcW w:w="0" w:type="auto"/>
          </w:tcPr>
          <w:p w14:paraId="542433FB" w14:textId="77777777" w:rsidR="009F6136" w:rsidRPr="00924B4E" w:rsidRDefault="004C79C2" w:rsidP="009F6136">
            <w:pPr>
              <w:jc w:val="both"/>
            </w:pPr>
            <w:r w:rsidRPr="00924B4E">
              <w:t>Взрослое застрахованное население, относящееся к категории граждан</w:t>
            </w:r>
            <w:r w:rsidR="0096163D" w:rsidRPr="00924B4E">
              <w:t xml:space="preserve"> (</w:t>
            </w:r>
            <w:r w:rsidRPr="00924B4E">
              <w:rPr>
                <w:rFonts w:hint="eastAsia"/>
              </w:rPr>
              <w:t>в</w:t>
            </w:r>
            <w:r w:rsidR="0096163D" w:rsidRPr="00924B4E">
              <w:rPr>
                <w:rStyle w:val="apple-style-span"/>
                <w:rFonts w:ascii="Lucida Grande" w:eastAsiaTheme="majorEastAsia" w:hAnsi="Lucida Grande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96163D" w:rsidRPr="00924B4E">
              <w:t>рамках проведения диспансеризации)</w:t>
            </w:r>
            <w:r w:rsidRPr="00924B4E">
              <w:t xml:space="preserve">: </w:t>
            </w:r>
          </w:p>
          <w:p w14:paraId="0BEB0824" w14:textId="77777777" w:rsidR="009F6136" w:rsidRPr="00924B4E" w:rsidRDefault="00716243" w:rsidP="009F6136">
            <w:pPr>
              <w:pStyle w:val="ac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4E">
              <w:rPr>
                <w:rFonts w:ascii="Times New Roman" w:hAnsi="Times New Roman"/>
                <w:sz w:val="24"/>
                <w:szCs w:val="24"/>
              </w:rPr>
              <w:t>инвалиды Великой Отечественной войны и инвалиды боевых действий, а также участники Великой Отечественной войны,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      </w:r>
          </w:p>
          <w:p w14:paraId="52A40C64" w14:textId="77777777" w:rsidR="009F6136" w:rsidRPr="00924B4E" w:rsidRDefault="00716243" w:rsidP="009F6136">
            <w:pPr>
              <w:pStyle w:val="ac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4E">
              <w:rPr>
                <w:rFonts w:ascii="Times New Roman" w:hAnsi="Times New Roman"/>
                <w:sz w:val="24"/>
                <w:szCs w:val="24"/>
              </w:rPr>
              <w:t>лица, награжденные знаком "Жителю блокадного Ленинграда" и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      </w:r>
          </w:p>
          <w:p w14:paraId="7A7C44D2" w14:textId="77777777" w:rsidR="009F6136" w:rsidRPr="00924B4E" w:rsidRDefault="00716243" w:rsidP="009F6136">
            <w:pPr>
              <w:pStyle w:val="11"/>
              <w:numPr>
                <w:ilvl w:val="0"/>
                <w:numId w:val="1"/>
              </w:numPr>
              <w:tabs>
                <w:tab w:val="left" w:pos="925"/>
              </w:tabs>
              <w:ind w:left="-36" w:firstLine="756"/>
            </w:pPr>
            <w:r w:rsidRPr="00924B4E">
              <w:t xml:space="preserve">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действий).</w:t>
            </w:r>
          </w:p>
        </w:tc>
      </w:tr>
      <w:tr w:rsidR="00E27D56" w:rsidRPr="008D42F7" w14:paraId="5B807593" w14:textId="77777777" w:rsidTr="00BC4D3B">
        <w:trPr>
          <w:jc w:val="center"/>
        </w:trPr>
        <w:tc>
          <w:tcPr>
            <w:tcW w:w="0" w:type="auto"/>
          </w:tcPr>
          <w:p w14:paraId="39F3AE7C" w14:textId="77777777" w:rsidR="00E27D56" w:rsidRPr="008D42F7" w:rsidRDefault="00E27D56" w:rsidP="00BC4D3B">
            <w:pPr>
              <w:pStyle w:val="11"/>
            </w:pPr>
            <w:r w:rsidRPr="008D42F7">
              <w:t>ИНН</w:t>
            </w:r>
          </w:p>
        </w:tc>
        <w:tc>
          <w:tcPr>
            <w:tcW w:w="0" w:type="auto"/>
          </w:tcPr>
          <w:p w14:paraId="5479B0CC" w14:textId="77777777" w:rsidR="00E27D56" w:rsidRPr="008D42F7" w:rsidRDefault="00E27D56" w:rsidP="00BC4D3B">
            <w:pPr>
              <w:pStyle w:val="11"/>
            </w:pPr>
            <w:r w:rsidRPr="008D42F7">
              <w:t>Идентификационный номер налогоплательщика</w:t>
            </w:r>
          </w:p>
        </w:tc>
      </w:tr>
      <w:tr w:rsidR="008F1357" w:rsidRPr="00984730" w14:paraId="7CC104B0" w14:textId="77777777" w:rsidTr="00984730">
        <w:trPr>
          <w:jc w:val="center"/>
        </w:trPr>
        <w:tc>
          <w:tcPr>
            <w:tcW w:w="0" w:type="auto"/>
          </w:tcPr>
          <w:p w14:paraId="6A2B5EB8" w14:textId="77777777" w:rsidR="008F1357" w:rsidRPr="00984730" w:rsidRDefault="008F1357" w:rsidP="00A67A7F">
            <w:pPr>
              <w:pStyle w:val="11"/>
            </w:pPr>
            <w:r w:rsidRPr="00984730">
              <w:rPr>
                <w:rFonts w:ascii="Lucida Grande" w:hAnsi="Lucida Grande" w:hint="eastAsia"/>
                <w:color w:val="000000" w:themeColor="text1"/>
                <w:szCs w:val="28"/>
                <w:shd w:val="clear" w:color="auto" w:fill="FFFFFF"/>
              </w:rPr>
              <w:t>Иные</w:t>
            </w:r>
            <w:r w:rsidRPr="00984730">
              <w:rPr>
                <w:rFonts w:ascii="Lucida Grande" w:hAnsi="Lucida Grande"/>
                <w:color w:val="000000" w:themeColor="text1"/>
                <w:szCs w:val="28"/>
                <w:shd w:val="clear" w:color="auto" w:fill="FFFFFF"/>
              </w:rPr>
              <w:t xml:space="preserve"> </w:t>
            </w:r>
            <w:r w:rsidRPr="00984730">
              <w:rPr>
                <w:rFonts w:ascii="Lucida Grande" w:hAnsi="Lucida Grande" w:hint="eastAsia"/>
                <w:color w:val="000000" w:themeColor="text1"/>
                <w:szCs w:val="28"/>
                <w:shd w:val="clear" w:color="auto" w:fill="FFFFFF"/>
              </w:rPr>
              <w:t>межбюджетные</w:t>
            </w:r>
            <w:r w:rsidRPr="00984730">
              <w:rPr>
                <w:rFonts w:ascii="Lucida Grande" w:hAnsi="Lucida Grande"/>
                <w:color w:val="000000" w:themeColor="text1"/>
                <w:szCs w:val="28"/>
                <w:shd w:val="clear" w:color="auto" w:fill="FFFFFF"/>
              </w:rPr>
              <w:t xml:space="preserve"> </w:t>
            </w:r>
            <w:r w:rsidRPr="00984730">
              <w:rPr>
                <w:rFonts w:ascii="Lucida Grande" w:hAnsi="Lucida Grande" w:hint="eastAsia"/>
                <w:color w:val="000000" w:themeColor="text1"/>
                <w:szCs w:val="28"/>
                <w:shd w:val="clear" w:color="auto" w:fill="FFFFFF"/>
              </w:rPr>
              <w:t>трансферты</w:t>
            </w:r>
            <w:r w:rsidRPr="00984730">
              <w:rPr>
                <w:rFonts w:ascii="Lucida Grande" w:hAnsi="Lucida Grande"/>
                <w:color w:val="000000" w:themeColor="text1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14:paraId="1CDD9C47" w14:textId="77777777" w:rsidR="008F1357" w:rsidRPr="00984730" w:rsidRDefault="008F1357" w:rsidP="00984730">
            <w:pPr>
              <w:pStyle w:val="11"/>
            </w:pPr>
            <w:r w:rsidRPr="00984730">
              <w:rPr>
                <w:color w:val="000000" w:themeColor="text1"/>
                <w:szCs w:val="28"/>
              </w:rPr>
              <w:t xml:space="preserve">Средства </w:t>
            </w:r>
            <w:r w:rsidRPr="00984730">
              <w:rPr>
                <w:rFonts w:ascii="Lucida Grande" w:hAnsi="Lucida Grande"/>
                <w:color w:val="000000" w:themeColor="text1"/>
                <w:szCs w:val="28"/>
                <w:shd w:val="clear" w:color="auto" w:fill="FFFFFF"/>
              </w:rPr>
              <w:t xml:space="preserve">иных межбюджетных трансфертов из федерального бюджета бюджету Челябинской области, источником финансового обеспечения которых являются бюджетные ассигнования резервного фонда Правительства Российской Федерации, в целях финансового обеспечения расходных обязательств Челябинской области по предоставлению межбюджетных трансфертов бюджету Территориального фонда обязательного медицинского страхования Челябинской области на дополнительное финансовое обеспечение оказания </w:t>
            </w:r>
            <w:r w:rsidRPr="00984730">
              <w:rPr>
                <w:szCs w:val="28"/>
              </w:rPr>
              <w:t xml:space="preserve">первичной медико-санитарной помощи лицам, застрахованным </w:t>
            </w:r>
            <w:r w:rsidRPr="00984730">
              <w:rPr>
                <w:color w:val="000000" w:themeColor="text1"/>
                <w:szCs w:val="28"/>
              </w:rPr>
              <w:t>по обязательному медицинскому страхованию</w:t>
            </w:r>
            <w:r w:rsidRPr="00984730">
              <w:rPr>
                <w:szCs w:val="28"/>
              </w:rPr>
              <w:t xml:space="preserve"> с заболеванием и (или) подозрением на </w:t>
            </w:r>
            <w:r w:rsidRPr="00984730">
              <w:rPr>
                <w:szCs w:val="28"/>
              </w:rPr>
              <w:lastRenderedPageBreak/>
              <w:t>заболевание новой коронавирусной инфекцией (</w:t>
            </w:r>
            <w:r w:rsidRPr="00984730">
              <w:rPr>
                <w:color w:val="000000" w:themeColor="text1"/>
                <w:szCs w:val="28"/>
                <w:lang w:val="en-US"/>
              </w:rPr>
              <w:t>COVID</w:t>
            </w:r>
            <w:r w:rsidRPr="00984730">
              <w:rPr>
                <w:szCs w:val="28"/>
              </w:rPr>
              <w:t xml:space="preserve"> - 19), </w:t>
            </w:r>
            <w:r w:rsidRPr="00984730">
              <w:rPr>
                <w:rFonts w:ascii="Lucida Grande" w:hAnsi="Lucida Grande"/>
                <w:color w:val="000000" w:themeColor="text1"/>
                <w:szCs w:val="28"/>
                <w:shd w:val="clear" w:color="auto" w:fill="FFFFFF"/>
              </w:rPr>
              <w:t>в рамках реализации территориальной программы обязательного медицинского страхования</w:t>
            </w:r>
          </w:p>
        </w:tc>
      </w:tr>
      <w:tr w:rsidR="00E27D56" w:rsidRPr="008D42F7" w14:paraId="3D0C07AC" w14:textId="77777777" w:rsidTr="00BC4D3B">
        <w:trPr>
          <w:jc w:val="center"/>
        </w:trPr>
        <w:tc>
          <w:tcPr>
            <w:tcW w:w="0" w:type="auto"/>
          </w:tcPr>
          <w:p w14:paraId="13DDDD49" w14:textId="77777777" w:rsidR="00E27D56" w:rsidRPr="008D42F7" w:rsidRDefault="00E27D56" w:rsidP="00BC4D3B">
            <w:pPr>
              <w:pStyle w:val="11"/>
            </w:pPr>
            <w:r w:rsidRPr="008D42F7">
              <w:lastRenderedPageBreak/>
              <w:t>КДЦ</w:t>
            </w:r>
          </w:p>
        </w:tc>
        <w:tc>
          <w:tcPr>
            <w:tcW w:w="0" w:type="auto"/>
          </w:tcPr>
          <w:p w14:paraId="417EEB0C" w14:textId="77777777" w:rsidR="00E27D56" w:rsidRPr="008D42F7" w:rsidRDefault="00E27D56" w:rsidP="00BC4D3B">
            <w:pPr>
              <w:pStyle w:val="11"/>
            </w:pPr>
            <w:r w:rsidRPr="008D42F7">
              <w:t>Консультативно-диагностический центр</w:t>
            </w:r>
          </w:p>
        </w:tc>
      </w:tr>
      <w:tr w:rsidR="00E27D56" w:rsidRPr="008D42F7" w14:paraId="0558844B" w14:textId="77777777" w:rsidTr="00BC4D3B">
        <w:trPr>
          <w:jc w:val="center"/>
        </w:trPr>
        <w:tc>
          <w:tcPr>
            <w:tcW w:w="0" w:type="auto"/>
          </w:tcPr>
          <w:p w14:paraId="118F22EF" w14:textId="77777777" w:rsidR="00E27D56" w:rsidRPr="008D42F7" w:rsidRDefault="00E27D56" w:rsidP="00BC4D3B">
            <w:pPr>
              <w:pStyle w:val="11"/>
            </w:pPr>
            <w:r w:rsidRPr="008D42F7">
              <w:t>КЛАДР</w:t>
            </w:r>
          </w:p>
        </w:tc>
        <w:tc>
          <w:tcPr>
            <w:tcW w:w="0" w:type="auto"/>
          </w:tcPr>
          <w:p w14:paraId="3B3BEF4F" w14:textId="77777777" w:rsidR="00E27D56" w:rsidRPr="008D42F7" w:rsidRDefault="00E27D56" w:rsidP="00BC4D3B">
            <w:pPr>
              <w:pStyle w:val="11"/>
            </w:pPr>
            <w:r w:rsidRPr="008D42F7">
              <w:t>Классификатор адресов РФ</w:t>
            </w:r>
          </w:p>
        </w:tc>
      </w:tr>
      <w:tr w:rsidR="008224E4" w:rsidRPr="008D42F7" w14:paraId="1B64BF53" w14:textId="77777777" w:rsidTr="00BC4D3B">
        <w:trPr>
          <w:jc w:val="center"/>
        </w:trPr>
        <w:tc>
          <w:tcPr>
            <w:tcW w:w="0" w:type="auto"/>
          </w:tcPr>
          <w:p w14:paraId="2FD7D583" w14:textId="77777777" w:rsidR="008224E4" w:rsidRPr="008D42F7" w:rsidRDefault="008224E4" w:rsidP="008224E4">
            <w:pPr>
              <w:pStyle w:val="11"/>
            </w:pPr>
            <w:r>
              <w:t>К</w:t>
            </w:r>
            <w:r w:rsidRPr="00E45133">
              <w:t>оэффициент затратоемкости (КЗ)</w:t>
            </w:r>
          </w:p>
        </w:tc>
        <w:tc>
          <w:tcPr>
            <w:tcW w:w="0" w:type="auto"/>
          </w:tcPr>
          <w:p w14:paraId="0626D923" w14:textId="77777777" w:rsidR="008224E4" w:rsidRPr="008D42F7" w:rsidRDefault="008224E4" w:rsidP="00A602D3">
            <w:pPr>
              <w:autoSpaceDE w:val="0"/>
              <w:autoSpaceDN w:val="0"/>
              <w:adjustRightInd w:val="0"/>
              <w:jc w:val="both"/>
            </w:pPr>
            <w:r w:rsidRPr="00A602D3">
              <w:rPr>
                <w:kern w:val="24"/>
                <w:lang w:eastAsia="en-US"/>
              </w:rPr>
              <w:t>Коэффициент относительной затратоемкости</w:t>
            </w:r>
            <w:r>
              <w:rPr>
                <w:kern w:val="24"/>
                <w:lang w:eastAsia="en-US"/>
              </w:rPr>
              <w:t>, у</w:t>
            </w:r>
            <w:r w:rsidRPr="00A602D3">
              <w:rPr>
                <w:kern w:val="24"/>
                <w:lang w:eastAsia="en-US"/>
              </w:rPr>
              <w:t>станавливаемый</w:t>
            </w:r>
            <w:r>
              <w:rPr>
                <w:kern w:val="24"/>
                <w:lang w:eastAsia="en-US"/>
              </w:rPr>
              <w:t xml:space="preserve"> в соответствии с </w:t>
            </w:r>
            <w:r w:rsidRPr="000F355B">
              <w:rPr>
                <w:color w:val="000000" w:themeColor="text1"/>
              </w:rPr>
              <w:t>Тарифн</w:t>
            </w:r>
            <w:r>
              <w:rPr>
                <w:color w:val="000000" w:themeColor="text1"/>
              </w:rPr>
              <w:t>ым</w:t>
            </w:r>
            <w:r w:rsidRPr="000F355B">
              <w:rPr>
                <w:color w:val="000000" w:themeColor="text1"/>
              </w:rPr>
              <w:t xml:space="preserve"> соглашение</w:t>
            </w:r>
            <w:r>
              <w:rPr>
                <w:color w:val="000000" w:themeColor="text1"/>
              </w:rPr>
              <w:t>м</w:t>
            </w:r>
            <w:r w:rsidRPr="000F355B">
              <w:rPr>
                <w:color w:val="000000" w:themeColor="text1"/>
              </w:rPr>
              <w:t xml:space="preserve"> </w:t>
            </w:r>
            <w:r w:rsidRPr="000F355B">
              <w:rPr>
                <w:color w:val="000000" w:themeColor="text1"/>
                <w:szCs w:val="28"/>
              </w:rPr>
              <w:t>в сфере обязательного медицинского страхования Челябинской области</w:t>
            </w:r>
          </w:p>
        </w:tc>
      </w:tr>
      <w:tr w:rsidR="00E27D56" w:rsidRPr="008D42F7" w14:paraId="39D98245" w14:textId="77777777" w:rsidTr="00BC4D3B">
        <w:trPr>
          <w:jc w:val="center"/>
        </w:trPr>
        <w:tc>
          <w:tcPr>
            <w:tcW w:w="0" w:type="auto"/>
          </w:tcPr>
          <w:p w14:paraId="030CA20E" w14:textId="77777777" w:rsidR="00E27D56" w:rsidRPr="008D42F7" w:rsidRDefault="00E27D56" w:rsidP="00BC4D3B">
            <w:pPr>
              <w:pStyle w:val="11"/>
            </w:pPr>
            <w:r w:rsidRPr="008D42F7">
              <w:t>КПГ</w:t>
            </w:r>
          </w:p>
        </w:tc>
        <w:tc>
          <w:tcPr>
            <w:tcW w:w="0" w:type="auto"/>
          </w:tcPr>
          <w:p w14:paraId="16B1B0D4" w14:textId="77777777" w:rsidR="00E27D56" w:rsidRPr="008D42F7" w:rsidRDefault="00E27D56" w:rsidP="00BC4D3B">
            <w:pPr>
              <w:pStyle w:val="11"/>
            </w:pPr>
            <w:r w:rsidRPr="008D42F7">
              <w:t>Клинико-профильная группа</w:t>
            </w:r>
          </w:p>
        </w:tc>
      </w:tr>
      <w:tr w:rsidR="00E27D56" w:rsidRPr="008D42F7" w14:paraId="05E57840" w14:textId="77777777" w:rsidTr="00BC4D3B">
        <w:trPr>
          <w:jc w:val="center"/>
        </w:trPr>
        <w:tc>
          <w:tcPr>
            <w:tcW w:w="0" w:type="auto"/>
          </w:tcPr>
          <w:p w14:paraId="686765F5" w14:textId="77777777" w:rsidR="00E27D56" w:rsidRPr="008D42F7" w:rsidRDefault="00E27D56" w:rsidP="00BC4D3B">
            <w:pPr>
              <w:pStyle w:val="11"/>
            </w:pPr>
            <w:r w:rsidRPr="008D42F7">
              <w:t>КПП</w:t>
            </w:r>
          </w:p>
        </w:tc>
        <w:tc>
          <w:tcPr>
            <w:tcW w:w="0" w:type="auto"/>
          </w:tcPr>
          <w:p w14:paraId="61BF607D" w14:textId="77777777" w:rsidR="00E27D56" w:rsidRPr="008D42F7" w:rsidRDefault="00E27D56" w:rsidP="00BC4D3B">
            <w:pPr>
              <w:pStyle w:val="11"/>
            </w:pPr>
            <w:r w:rsidRPr="008D42F7">
              <w:t>Код причины постановки на учет в налоговой службе</w:t>
            </w:r>
          </w:p>
        </w:tc>
      </w:tr>
      <w:tr w:rsidR="00E27D56" w:rsidRPr="008D42F7" w14:paraId="5EEF0DF6" w14:textId="77777777" w:rsidTr="00BC4D3B">
        <w:trPr>
          <w:jc w:val="center"/>
        </w:trPr>
        <w:tc>
          <w:tcPr>
            <w:tcW w:w="0" w:type="auto"/>
          </w:tcPr>
          <w:p w14:paraId="4F42E4C0" w14:textId="77777777" w:rsidR="00E27D56" w:rsidRPr="008D42F7" w:rsidRDefault="00E27D56" w:rsidP="00BC4D3B">
            <w:pPr>
              <w:pStyle w:val="11"/>
            </w:pPr>
            <w:r w:rsidRPr="008D42F7">
              <w:t>КС</w:t>
            </w:r>
          </w:p>
        </w:tc>
        <w:tc>
          <w:tcPr>
            <w:tcW w:w="0" w:type="auto"/>
          </w:tcPr>
          <w:p w14:paraId="544E67C0" w14:textId="77777777" w:rsidR="00E27D56" w:rsidRPr="008D42F7" w:rsidRDefault="00E27D56" w:rsidP="00BC4D3B">
            <w:pPr>
              <w:pStyle w:val="11"/>
            </w:pPr>
            <w:r w:rsidRPr="008D42F7">
              <w:t>Круглосуточный стационар</w:t>
            </w:r>
          </w:p>
        </w:tc>
      </w:tr>
      <w:tr w:rsidR="00E27D56" w:rsidRPr="008D42F7" w14:paraId="53FD81AC" w14:textId="77777777" w:rsidTr="00BC4D3B">
        <w:trPr>
          <w:jc w:val="center"/>
        </w:trPr>
        <w:tc>
          <w:tcPr>
            <w:tcW w:w="0" w:type="auto"/>
          </w:tcPr>
          <w:p w14:paraId="13F76EB6" w14:textId="77777777" w:rsidR="00E27D56" w:rsidRPr="008D42F7" w:rsidRDefault="00E27D56" w:rsidP="00BC4D3B">
            <w:pPr>
              <w:pStyle w:val="11"/>
            </w:pPr>
            <w:r w:rsidRPr="008D42F7">
              <w:t>КСГ</w:t>
            </w:r>
          </w:p>
        </w:tc>
        <w:tc>
          <w:tcPr>
            <w:tcW w:w="0" w:type="auto"/>
          </w:tcPr>
          <w:p w14:paraId="165EF584" w14:textId="77777777" w:rsidR="00E27D56" w:rsidRPr="008D42F7" w:rsidRDefault="00E27D56" w:rsidP="00BC4D3B">
            <w:pPr>
              <w:pStyle w:val="11"/>
            </w:pPr>
            <w:r w:rsidRPr="008D42F7">
              <w:t>Клинико-статистическая группа</w:t>
            </w:r>
          </w:p>
        </w:tc>
      </w:tr>
      <w:tr w:rsidR="00E27D56" w:rsidRPr="008D42F7" w14:paraId="20DE87F2" w14:textId="77777777" w:rsidTr="00BC4D3B">
        <w:trPr>
          <w:jc w:val="center"/>
        </w:trPr>
        <w:tc>
          <w:tcPr>
            <w:tcW w:w="0" w:type="auto"/>
          </w:tcPr>
          <w:p w14:paraId="3F649095" w14:textId="77777777" w:rsidR="00E27D56" w:rsidRPr="008D42F7" w:rsidRDefault="00E27D56" w:rsidP="00BC4D3B">
            <w:pPr>
              <w:pStyle w:val="11"/>
            </w:pPr>
            <w:r w:rsidRPr="008D42F7">
              <w:t>КСЛП</w:t>
            </w:r>
          </w:p>
        </w:tc>
        <w:tc>
          <w:tcPr>
            <w:tcW w:w="0" w:type="auto"/>
          </w:tcPr>
          <w:p w14:paraId="100B6997" w14:textId="77777777" w:rsidR="00E27D56" w:rsidRPr="008D42F7" w:rsidRDefault="00E27D56" w:rsidP="00BC4D3B">
            <w:pPr>
              <w:pStyle w:val="11"/>
            </w:pPr>
            <w:r w:rsidRPr="008D42F7">
              <w:t>Коэффициент сложности лечения пациента</w:t>
            </w:r>
          </w:p>
        </w:tc>
      </w:tr>
      <w:tr w:rsidR="00E27D56" w:rsidRPr="008D42F7" w14:paraId="498019CD" w14:textId="77777777" w:rsidTr="00BC4D3B">
        <w:trPr>
          <w:jc w:val="center"/>
        </w:trPr>
        <w:tc>
          <w:tcPr>
            <w:tcW w:w="0" w:type="auto"/>
          </w:tcPr>
          <w:p w14:paraId="14120A56" w14:textId="77777777" w:rsidR="00E27D56" w:rsidRPr="008D42F7" w:rsidRDefault="00E27D56" w:rsidP="00BC4D3B">
            <w:pPr>
              <w:pStyle w:val="11"/>
            </w:pPr>
            <w:r w:rsidRPr="008D42F7">
              <w:t>КТ</w:t>
            </w:r>
          </w:p>
        </w:tc>
        <w:tc>
          <w:tcPr>
            <w:tcW w:w="0" w:type="auto"/>
          </w:tcPr>
          <w:p w14:paraId="13233A4B" w14:textId="77777777" w:rsidR="00E27D56" w:rsidRPr="008D42F7" w:rsidRDefault="00E27D56" w:rsidP="00BC4D3B">
            <w:pPr>
              <w:pStyle w:val="11"/>
            </w:pPr>
            <w:r w:rsidRPr="008D42F7">
              <w:t>Компьютерная томография</w:t>
            </w:r>
          </w:p>
        </w:tc>
      </w:tr>
      <w:tr w:rsidR="00421E0B" w:rsidRPr="008D42F7" w14:paraId="2A194FAB" w14:textId="77777777" w:rsidTr="00BC4D3B">
        <w:trPr>
          <w:jc w:val="center"/>
        </w:trPr>
        <w:tc>
          <w:tcPr>
            <w:tcW w:w="0" w:type="auto"/>
          </w:tcPr>
          <w:p w14:paraId="526A9D0C" w14:textId="77777777" w:rsidR="00421E0B" w:rsidRPr="008D42F7" w:rsidRDefault="00421E0B" w:rsidP="00BC4D3B">
            <w:pPr>
              <w:pStyle w:val="11"/>
            </w:pPr>
            <w:r>
              <w:t>МГИ</w:t>
            </w:r>
          </w:p>
        </w:tc>
        <w:tc>
          <w:tcPr>
            <w:tcW w:w="0" w:type="auto"/>
          </w:tcPr>
          <w:p w14:paraId="5F17AB73" w14:textId="77777777" w:rsidR="00421E0B" w:rsidRPr="008D42F7" w:rsidRDefault="00421E0B" w:rsidP="00421E0B">
            <w:pPr>
              <w:pStyle w:val="11"/>
              <w:tabs>
                <w:tab w:val="left" w:pos="2985"/>
              </w:tabs>
            </w:pPr>
            <w:r w:rsidRPr="00421E0B">
              <w:t>Молекулярно-генетические исследования</w:t>
            </w:r>
            <w:r>
              <w:tab/>
            </w:r>
          </w:p>
        </w:tc>
      </w:tr>
      <w:tr w:rsidR="00B61C40" w:rsidRPr="008D42F7" w14:paraId="469DCBE2" w14:textId="77777777" w:rsidTr="00BC4D3B">
        <w:trPr>
          <w:jc w:val="center"/>
        </w:trPr>
        <w:tc>
          <w:tcPr>
            <w:tcW w:w="0" w:type="auto"/>
          </w:tcPr>
          <w:p w14:paraId="28121463" w14:textId="77777777" w:rsidR="00B61C40" w:rsidRPr="008D42F7" w:rsidRDefault="00B61C40" w:rsidP="00BC4D3B">
            <w:pPr>
              <w:pStyle w:val="11"/>
            </w:pPr>
            <w:r w:rsidRPr="000408EF">
              <w:rPr>
                <w:color w:val="000000" w:themeColor="text1"/>
                <w:szCs w:val="28"/>
              </w:rPr>
              <w:t>Методические рекомендации</w:t>
            </w:r>
          </w:p>
        </w:tc>
        <w:tc>
          <w:tcPr>
            <w:tcW w:w="0" w:type="auto"/>
          </w:tcPr>
          <w:p w14:paraId="58A4D575" w14:textId="77777777" w:rsidR="00B61C40" w:rsidRPr="008D42F7" w:rsidRDefault="00B61C40" w:rsidP="00E760B7">
            <w:pPr>
              <w:pStyle w:val="11"/>
              <w:rPr>
                <w:shd w:val="clear" w:color="auto" w:fill="FFFFFF"/>
              </w:rPr>
            </w:pPr>
            <w:r w:rsidRPr="00B61C40">
              <w:rPr>
                <w:shd w:val="clear" w:color="auto" w:fill="FFFFFF"/>
              </w:rPr>
              <w:t>Методические рекомендации по способам оплаты медицинской помощи за счет средств обязательного медицинского страхования</w:t>
            </w:r>
          </w:p>
        </w:tc>
      </w:tr>
      <w:tr w:rsidR="00E27D56" w:rsidRPr="008D42F7" w14:paraId="0B59199C" w14:textId="77777777" w:rsidTr="00BC4D3B">
        <w:trPr>
          <w:jc w:val="center"/>
        </w:trPr>
        <w:tc>
          <w:tcPr>
            <w:tcW w:w="0" w:type="auto"/>
          </w:tcPr>
          <w:p w14:paraId="2EA389E6" w14:textId="77777777" w:rsidR="00E27D56" w:rsidRPr="008D42F7" w:rsidRDefault="00E27D56" w:rsidP="00BC4D3B">
            <w:pPr>
              <w:pStyle w:val="11"/>
            </w:pPr>
            <w:r w:rsidRPr="008D42F7">
              <w:t xml:space="preserve">МКБ </w:t>
            </w:r>
          </w:p>
          <w:p w14:paraId="52EE0C81" w14:textId="77777777" w:rsidR="00E27D56" w:rsidRPr="008D42F7" w:rsidRDefault="00E27D56" w:rsidP="00BC4D3B">
            <w:pPr>
              <w:pStyle w:val="11"/>
            </w:pPr>
            <w:r w:rsidRPr="008D42F7">
              <w:t>(МКБ-10)</w:t>
            </w:r>
          </w:p>
        </w:tc>
        <w:tc>
          <w:tcPr>
            <w:tcW w:w="0" w:type="auto"/>
          </w:tcPr>
          <w:p w14:paraId="11628370" w14:textId="77777777" w:rsidR="00E27D56" w:rsidRPr="008D42F7" w:rsidRDefault="00E27D56" w:rsidP="00BC4D3B">
            <w:pPr>
              <w:pStyle w:val="11"/>
              <w:rPr>
                <w:strike/>
              </w:rPr>
            </w:pPr>
            <w:r w:rsidRPr="008D42F7">
              <w:rPr>
                <w:shd w:val="clear" w:color="auto" w:fill="FFFFFF"/>
              </w:rPr>
              <w:t>Международная статистическая классификация болезней и проблем, связанных со здоровьем, Десятого пересмотра</w:t>
            </w:r>
          </w:p>
        </w:tc>
      </w:tr>
      <w:tr w:rsidR="00AE5301" w:rsidRPr="008D42F7" w14:paraId="05245CF0" w14:textId="77777777" w:rsidTr="00BC4D3B">
        <w:trPr>
          <w:jc w:val="center"/>
        </w:trPr>
        <w:tc>
          <w:tcPr>
            <w:tcW w:w="0" w:type="auto"/>
          </w:tcPr>
          <w:p w14:paraId="743838CE" w14:textId="77777777" w:rsidR="00AE5301" w:rsidRPr="008D42F7" w:rsidRDefault="00AE5301" w:rsidP="00BC4D3B">
            <w:pPr>
              <w:pStyle w:val="11"/>
            </w:pPr>
            <w:r>
              <w:t>МНН</w:t>
            </w:r>
          </w:p>
        </w:tc>
        <w:tc>
          <w:tcPr>
            <w:tcW w:w="0" w:type="auto"/>
          </w:tcPr>
          <w:p w14:paraId="2BE82D73" w14:textId="77777777" w:rsidR="00AE5301" w:rsidRPr="004231A8" w:rsidRDefault="00AE5301" w:rsidP="00BC4D3B">
            <w:pPr>
              <w:pStyle w:val="11"/>
              <w:rPr>
                <w:shd w:val="clear" w:color="auto" w:fill="FFFFFF"/>
                <w:lang w:val="en-US"/>
              </w:rPr>
            </w:pPr>
            <w:r>
              <w:rPr>
                <w:lang w:eastAsia="ru-RU"/>
              </w:rPr>
              <w:t>М</w:t>
            </w:r>
            <w:r w:rsidRPr="00AA0E4F">
              <w:rPr>
                <w:lang w:eastAsia="ru-RU"/>
              </w:rPr>
              <w:t>еждународно</w:t>
            </w:r>
            <w:r>
              <w:rPr>
                <w:lang w:eastAsia="ru-RU"/>
              </w:rPr>
              <w:t>е</w:t>
            </w:r>
            <w:r w:rsidRPr="00AA0E4F">
              <w:rPr>
                <w:lang w:eastAsia="ru-RU"/>
              </w:rPr>
              <w:t xml:space="preserve"> непатентованно</w:t>
            </w:r>
            <w:r>
              <w:rPr>
                <w:lang w:eastAsia="ru-RU"/>
              </w:rPr>
              <w:t>е</w:t>
            </w:r>
            <w:r w:rsidRPr="00AA0E4F">
              <w:rPr>
                <w:lang w:eastAsia="ru-RU"/>
              </w:rPr>
              <w:t xml:space="preserve"> наименовани</w:t>
            </w:r>
            <w:r>
              <w:rPr>
                <w:lang w:eastAsia="ru-RU"/>
              </w:rPr>
              <w:t>е</w:t>
            </w:r>
          </w:p>
        </w:tc>
      </w:tr>
      <w:tr w:rsidR="00E27D56" w:rsidRPr="008D42F7" w14:paraId="702EE4D5" w14:textId="77777777" w:rsidTr="00BC4D3B">
        <w:trPr>
          <w:jc w:val="center"/>
        </w:trPr>
        <w:tc>
          <w:tcPr>
            <w:tcW w:w="0" w:type="auto"/>
          </w:tcPr>
          <w:p w14:paraId="5F0E1397" w14:textId="77777777" w:rsidR="00E27D56" w:rsidRPr="008D42F7" w:rsidRDefault="00E27D56" w:rsidP="00BC4D3B">
            <w:pPr>
              <w:pStyle w:val="11"/>
            </w:pPr>
            <w:r w:rsidRPr="008D42F7">
              <w:t>МО</w:t>
            </w:r>
          </w:p>
        </w:tc>
        <w:tc>
          <w:tcPr>
            <w:tcW w:w="0" w:type="auto"/>
          </w:tcPr>
          <w:p w14:paraId="3A126EBC" w14:textId="77777777" w:rsidR="00E27D56" w:rsidRPr="008D42F7" w:rsidRDefault="00E27D56" w:rsidP="00BC4D3B">
            <w:pPr>
              <w:pStyle w:val="11"/>
            </w:pPr>
            <w:r w:rsidRPr="008D42F7">
              <w:t xml:space="preserve">Медицинская организация </w:t>
            </w:r>
          </w:p>
        </w:tc>
      </w:tr>
      <w:tr w:rsidR="00E27D56" w:rsidRPr="008D42F7" w14:paraId="2F39F118" w14:textId="77777777" w:rsidTr="00BC4D3B">
        <w:trPr>
          <w:jc w:val="center"/>
        </w:trPr>
        <w:tc>
          <w:tcPr>
            <w:tcW w:w="0" w:type="auto"/>
          </w:tcPr>
          <w:p w14:paraId="520DA49B" w14:textId="77777777" w:rsidR="00E27D56" w:rsidRPr="008D42F7" w:rsidRDefault="00E27D56" w:rsidP="00BC4D3B">
            <w:pPr>
              <w:pStyle w:val="11"/>
            </w:pPr>
            <w:r w:rsidRPr="008D42F7">
              <w:t>МРТ</w:t>
            </w:r>
          </w:p>
        </w:tc>
        <w:tc>
          <w:tcPr>
            <w:tcW w:w="0" w:type="auto"/>
          </w:tcPr>
          <w:p w14:paraId="7070B76E" w14:textId="77777777" w:rsidR="00E27D56" w:rsidRPr="008D42F7" w:rsidRDefault="00E27D56" w:rsidP="00BC4D3B">
            <w:pPr>
              <w:pStyle w:val="11"/>
            </w:pPr>
            <w:r w:rsidRPr="008D42F7">
              <w:t>Магнитно-резонансная томография</w:t>
            </w:r>
          </w:p>
        </w:tc>
      </w:tr>
      <w:tr w:rsidR="00E27D56" w:rsidRPr="008D42F7" w14:paraId="0C6D52C8" w14:textId="77777777" w:rsidTr="00BC4D3B">
        <w:trPr>
          <w:jc w:val="center"/>
        </w:trPr>
        <w:tc>
          <w:tcPr>
            <w:tcW w:w="0" w:type="auto"/>
          </w:tcPr>
          <w:p w14:paraId="5CE3028E" w14:textId="77777777" w:rsidR="00E27D56" w:rsidRPr="008D42F7" w:rsidRDefault="00E27D56" w:rsidP="00BC4D3B">
            <w:pPr>
              <w:pStyle w:val="11"/>
            </w:pPr>
            <w:r w:rsidRPr="008D42F7">
              <w:t>МТР</w:t>
            </w:r>
          </w:p>
        </w:tc>
        <w:tc>
          <w:tcPr>
            <w:tcW w:w="0" w:type="auto"/>
          </w:tcPr>
          <w:p w14:paraId="0BE5DD74" w14:textId="77777777" w:rsidR="00E27D56" w:rsidRPr="008D42F7" w:rsidRDefault="00E27D56" w:rsidP="00BC4D3B">
            <w:pPr>
              <w:pStyle w:val="11"/>
            </w:pPr>
            <w:r w:rsidRPr="008D42F7">
              <w:t>Межтерриториальные расчёты за медицинскую помощь, оказанную застрахованным лицам в Российской Федерации вне территории страхования по видам, включённым в базовую программу обязательного медицинского страхования</w:t>
            </w:r>
          </w:p>
        </w:tc>
      </w:tr>
      <w:tr w:rsidR="00E27D56" w:rsidRPr="008D42F7" w14:paraId="615C04A6" w14:textId="77777777" w:rsidTr="00BC4D3B">
        <w:trPr>
          <w:jc w:val="center"/>
        </w:trPr>
        <w:tc>
          <w:tcPr>
            <w:tcW w:w="0" w:type="auto"/>
          </w:tcPr>
          <w:p w14:paraId="590D7981" w14:textId="77777777" w:rsidR="00E27D56" w:rsidRPr="008D42F7" w:rsidRDefault="00E27D56" w:rsidP="00BC4D3B">
            <w:pPr>
              <w:pStyle w:val="11"/>
            </w:pPr>
            <w:r w:rsidRPr="008D42F7">
              <w:t>МЭК</w:t>
            </w:r>
          </w:p>
        </w:tc>
        <w:tc>
          <w:tcPr>
            <w:tcW w:w="0" w:type="auto"/>
          </w:tcPr>
          <w:p w14:paraId="74FB2233" w14:textId="77777777" w:rsidR="00E27D56" w:rsidRPr="008D42F7" w:rsidRDefault="00E27D56" w:rsidP="00BC4D3B">
            <w:pPr>
              <w:pStyle w:val="11"/>
            </w:pPr>
            <w:r w:rsidRPr="008D42F7">
              <w:t>Медико-экономический контроль</w:t>
            </w:r>
          </w:p>
        </w:tc>
      </w:tr>
      <w:tr w:rsidR="00E27D56" w:rsidRPr="008D42F7" w14:paraId="3535E10E" w14:textId="77777777" w:rsidTr="00BC4D3B">
        <w:trPr>
          <w:jc w:val="center"/>
        </w:trPr>
        <w:tc>
          <w:tcPr>
            <w:tcW w:w="0" w:type="auto"/>
          </w:tcPr>
          <w:p w14:paraId="222B338A" w14:textId="77777777" w:rsidR="00E27D56" w:rsidRPr="008D42F7" w:rsidRDefault="00E27D56" w:rsidP="00BC4D3B">
            <w:pPr>
              <w:pStyle w:val="11"/>
            </w:pPr>
            <w:r w:rsidRPr="008D42F7">
              <w:t>МЭС</w:t>
            </w:r>
          </w:p>
        </w:tc>
        <w:tc>
          <w:tcPr>
            <w:tcW w:w="0" w:type="auto"/>
          </w:tcPr>
          <w:p w14:paraId="6E6509CD" w14:textId="77777777" w:rsidR="00E27D56" w:rsidRPr="008D42F7" w:rsidRDefault="00E27D56" w:rsidP="00BC4D3B">
            <w:pPr>
              <w:pStyle w:val="11"/>
            </w:pPr>
            <w:r w:rsidRPr="008D42F7">
              <w:t>Медико-экономический стандарт</w:t>
            </w:r>
          </w:p>
        </w:tc>
      </w:tr>
      <w:tr w:rsidR="00E27D56" w:rsidRPr="008D42F7" w14:paraId="4268146A" w14:textId="77777777" w:rsidTr="00BC4D3B">
        <w:trPr>
          <w:jc w:val="center"/>
        </w:trPr>
        <w:tc>
          <w:tcPr>
            <w:tcW w:w="0" w:type="auto"/>
          </w:tcPr>
          <w:p w14:paraId="6F0798FF" w14:textId="77777777" w:rsidR="00E27D56" w:rsidRPr="008D42F7" w:rsidRDefault="00E27D56" w:rsidP="00BC4D3B">
            <w:pPr>
              <w:pStyle w:val="11"/>
            </w:pPr>
            <w:r w:rsidRPr="008D42F7">
              <w:t>МЭЭ</w:t>
            </w:r>
          </w:p>
        </w:tc>
        <w:tc>
          <w:tcPr>
            <w:tcW w:w="0" w:type="auto"/>
          </w:tcPr>
          <w:p w14:paraId="11855059" w14:textId="77777777" w:rsidR="00E27D56" w:rsidRPr="008D42F7" w:rsidRDefault="00E27D56" w:rsidP="00BC4D3B">
            <w:pPr>
              <w:pStyle w:val="11"/>
            </w:pPr>
            <w:r w:rsidRPr="008D42F7">
              <w:t>Медико-экономическая экспертиза</w:t>
            </w:r>
          </w:p>
        </w:tc>
      </w:tr>
      <w:tr w:rsidR="00E27D56" w:rsidRPr="008D42F7" w14:paraId="0285E60C" w14:textId="77777777" w:rsidTr="00BC4D3B">
        <w:trPr>
          <w:jc w:val="center"/>
        </w:trPr>
        <w:tc>
          <w:tcPr>
            <w:tcW w:w="0" w:type="auto"/>
          </w:tcPr>
          <w:p w14:paraId="2DE3F52F" w14:textId="77777777" w:rsidR="00E27D56" w:rsidRPr="008D42F7" w:rsidRDefault="00E27D56" w:rsidP="00BC4D3B">
            <w:pPr>
              <w:pStyle w:val="11"/>
            </w:pPr>
            <w:r w:rsidRPr="008D42F7">
              <w:t>НСИ</w:t>
            </w:r>
          </w:p>
        </w:tc>
        <w:tc>
          <w:tcPr>
            <w:tcW w:w="0" w:type="auto"/>
          </w:tcPr>
          <w:p w14:paraId="1D41DB47" w14:textId="77777777" w:rsidR="00E27D56" w:rsidRPr="008D42F7" w:rsidRDefault="00E27D56" w:rsidP="00BC4D3B">
            <w:pPr>
              <w:pStyle w:val="11"/>
            </w:pPr>
            <w:r w:rsidRPr="008D42F7">
              <w:t>Нормативно-справочная информация – информация, заимствованная из нормативных документов и справочников, используемая при функционировании информационной системы</w:t>
            </w:r>
          </w:p>
        </w:tc>
      </w:tr>
      <w:tr w:rsidR="00E27D56" w:rsidRPr="008D42F7" w14:paraId="7BAAC957" w14:textId="77777777" w:rsidTr="00BC4D3B">
        <w:trPr>
          <w:jc w:val="center"/>
        </w:trPr>
        <w:tc>
          <w:tcPr>
            <w:tcW w:w="0" w:type="auto"/>
          </w:tcPr>
          <w:p w14:paraId="65D71720" w14:textId="77777777" w:rsidR="00E27D56" w:rsidRPr="008D42F7" w:rsidRDefault="00E27D56" w:rsidP="00BC4D3B">
            <w:pPr>
              <w:pStyle w:val="11"/>
            </w:pPr>
            <w:r w:rsidRPr="008D42F7">
              <w:t>ОГРН</w:t>
            </w:r>
          </w:p>
        </w:tc>
        <w:tc>
          <w:tcPr>
            <w:tcW w:w="0" w:type="auto"/>
          </w:tcPr>
          <w:p w14:paraId="079F0C62" w14:textId="77777777" w:rsidR="00E27D56" w:rsidRPr="008D42F7" w:rsidRDefault="00E27D56" w:rsidP="00BC4D3B">
            <w:pPr>
              <w:pStyle w:val="11"/>
            </w:pPr>
            <w:r w:rsidRPr="008D42F7">
              <w:t>Основной государственный регистрационный номер – государственный регистрационный номер записи о создании юридического лица в ЕГРЮЛ в соответствии с Федеральным законом «О государственной регистрации юридических лиц и индивидуальных предпринимателей»</w:t>
            </w:r>
          </w:p>
        </w:tc>
      </w:tr>
      <w:tr w:rsidR="00E27D56" w:rsidRPr="008D42F7" w14:paraId="572062A4" w14:textId="77777777" w:rsidTr="00BC4D3B">
        <w:trPr>
          <w:jc w:val="center"/>
        </w:trPr>
        <w:tc>
          <w:tcPr>
            <w:tcW w:w="0" w:type="auto"/>
          </w:tcPr>
          <w:p w14:paraId="61FB0238" w14:textId="77777777" w:rsidR="00E27D56" w:rsidRPr="008D42F7" w:rsidRDefault="00E27D56" w:rsidP="00BC4D3B">
            <w:pPr>
              <w:pStyle w:val="11"/>
            </w:pPr>
            <w:r w:rsidRPr="008D42F7">
              <w:t>ОКАТО</w:t>
            </w:r>
          </w:p>
        </w:tc>
        <w:tc>
          <w:tcPr>
            <w:tcW w:w="0" w:type="auto"/>
          </w:tcPr>
          <w:p w14:paraId="759102AB" w14:textId="77777777" w:rsidR="00E27D56" w:rsidRPr="008D42F7" w:rsidRDefault="00E27D56" w:rsidP="00BC4D3B">
            <w:pPr>
              <w:pStyle w:val="11"/>
            </w:pPr>
            <w:r w:rsidRPr="008D42F7">
              <w:t>Общероссийский классификатор административно-территориального деления.</w:t>
            </w:r>
          </w:p>
        </w:tc>
      </w:tr>
      <w:tr w:rsidR="00E27D56" w:rsidRPr="008D42F7" w14:paraId="716C7182" w14:textId="77777777" w:rsidTr="00BC4D3B">
        <w:trPr>
          <w:jc w:val="center"/>
        </w:trPr>
        <w:tc>
          <w:tcPr>
            <w:tcW w:w="0" w:type="auto"/>
          </w:tcPr>
          <w:p w14:paraId="1075059F" w14:textId="77777777" w:rsidR="00E27D56" w:rsidRPr="008D42F7" w:rsidRDefault="00E27D56" w:rsidP="00BC4D3B">
            <w:pPr>
              <w:pStyle w:val="11"/>
            </w:pPr>
            <w:r w:rsidRPr="008D42F7">
              <w:t>ОКОГУ</w:t>
            </w:r>
          </w:p>
        </w:tc>
        <w:tc>
          <w:tcPr>
            <w:tcW w:w="0" w:type="auto"/>
          </w:tcPr>
          <w:p w14:paraId="746568A5" w14:textId="77777777" w:rsidR="00E27D56" w:rsidRPr="008D42F7" w:rsidRDefault="00E27D56" w:rsidP="00BC4D3B">
            <w:pPr>
              <w:pStyle w:val="11"/>
            </w:pPr>
            <w:r w:rsidRPr="008D42F7">
              <w:t>Общероссийский классификатор органов государственной власти и управления</w:t>
            </w:r>
          </w:p>
        </w:tc>
      </w:tr>
      <w:tr w:rsidR="00E27D56" w:rsidRPr="008D42F7" w14:paraId="65936B11" w14:textId="77777777" w:rsidTr="00BC4D3B">
        <w:trPr>
          <w:jc w:val="center"/>
        </w:trPr>
        <w:tc>
          <w:tcPr>
            <w:tcW w:w="0" w:type="auto"/>
          </w:tcPr>
          <w:p w14:paraId="684B73E5" w14:textId="77777777" w:rsidR="00E27D56" w:rsidRPr="008D42F7" w:rsidRDefault="00E27D56" w:rsidP="00BC4D3B">
            <w:pPr>
              <w:pStyle w:val="11"/>
            </w:pPr>
            <w:r w:rsidRPr="008D42F7">
              <w:t>ОКОНХ</w:t>
            </w:r>
          </w:p>
        </w:tc>
        <w:tc>
          <w:tcPr>
            <w:tcW w:w="0" w:type="auto"/>
          </w:tcPr>
          <w:p w14:paraId="31AA1925" w14:textId="77777777" w:rsidR="00E27D56" w:rsidRPr="008D42F7" w:rsidRDefault="00E27D56" w:rsidP="00BC4D3B">
            <w:pPr>
              <w:pStyle w:val="11"/>
            </w:pPr>
            <w:r w:rsidRPr="008D42F7">
              <w:t>Общесоюзный классификатор «Отрасли народного хозяйства»</w:t>
            </w:r>
          </w:p>
        </w:tc>
      </w:tr>
      <w:tr w:rsidR="00E27D56" w:rsidRPr="008D42F7" w14:paraId="156B45D9" w14:textId="77777777" w:rsidTr="00BC4D3B">
        <w:trPr>
          <w:jc w:val="center"/>
        </w:trPr>
        <w:tc>
          <w:tcPr>
            <w:tcW w:w="0" w:type="auto"/>
          </w:tcPr>
          <w:p w14:paraId="637F6814" w14:textId="77777777" w:rsidR="00E27D56" w:rsidRPr="008D42F7" w:rsidRDefault="00E27D56" w:rsidP="00BC4D3B">
            <w:pPr>
              <w:pStyle w:val="11"/>
            </w:pPr>
            <w:r w:rsidRPr="008D42F7">
              <w:lastRenderedPageBreak/>
              <w:t>ОКОПФ</w:t>
            </w:r>
          </w:p>
        </w:tc>
        <w:tc>
          <w:tcPr>
            <w:tcW w:w="0" w:type="auto"/>
          </w:tcPr>
          <w:p w14:paraId="29C8BF9A" w14:textId="77777777" w:rsidR="00E27D56" w:rsidRPr="008D42F7" w:rsidRDefault="00E27D56" w:rsidP="00BC4D3B">
            <w:pPr>
              <w:pStyle w:val="11"/>
            </w:pPr>
            <w:r w:rsidRPr="008D42F7">
              <w:t>Общероссийский классификатор организационно-правовых форм.</w:t>
            </w:r>
          </w:p>
        </w:tc>
      </w:tr>
      <w:tr w:rsidR="00E27D56" w:rsidRPr="008D42F7" w14:paraId="388819EC" w14:textId="77777777" w:rsidTr="00BC4D3B">
        <w:trPr>
          <w:jc w:val="center"/>
        </w:trPr>
        <w:tc>
          <w:tcPr>
            <w:tcW w:w="0" w:type="auto"/>
          </w:tcPr>
          <w:p w14:paraId="4F635393" w14:textId="77777777" w:rsidR="00E27D56" w:rsidRPr="008D42F7" w:rsidRDefault="00E27D56" w:rsidP="00BC4D3B">
            <w:pPr>
              <w:pStyle w:val="11"/>
            </w:pPr>
            <w:r w:rsidRPr="008D42F7">
              <w:t>ОКПО</w:t>
            </w:r>
          </w:p>
        </w:tc>
        <w:tc>
          <w:tcPr>
            <w:tcW w:w="0" w:type="auto"/>
          </w:tcPr>
          <w:p w14:paraId="3089FBA8" w14:textId="77777777" w:rsidR="00E27D56" w:rsidRPr="008D42F7" w:rsidRDefault="00E27D56" w:rsidP="00BC4D3B">
            <w:pPr>
              <w:pStyle w:val="11"/>
            </w:pPr>
            <w:r w:rsidRPr="008D42F7">
              <w:t>Общероссийский классификатор предприятий и организаций</w:t>
            </w:r>
          </w:p>
        </w:tc>
      </w:tr>
      <w:tr w:rsidR="00E27D56" w:rsidRPr="008D42F7" w14:paraId="6788A552" w14:textId="77777777" w:rsidTr="00BC4D3B">
        <w:trPr>
          <w:jc w:val="center"/>
        </w:trPr>
        <w:tc>
          <w:tcPr>
            <w:tcW w:w="0" w:type="auto"/>
          </w:tcPr>
          <w:p w14:paraId="58574DEC" w14:textId="77777777" w:rsidR="00E27D56" w:rsidRPr="008D42F7" w:rsidRDefault="00E27D56" w:rsidP="00BC4D3B">
            <w:pPr>
              <w:pStyle w:val="11"/>
            </w:pPr>
            <w:r w:rsidRPr="008D42F7">
              <w:t>ОМС</w:t>
            </w:r>
          </w:p>
        </w:tc>
        <w:tc>
          <w:tcPr>
            <w:tcW w:w="0" w:type="auto"/>
          </w:tcPr>
          <w:p w14:paraId="285532C0" w14:textId="77777777" w:rsidR="00E27D56" w:rsidRPr="008D42F7" w:rsidRDefault="00E27D56" w:rsidP="00BC4D3B">
            <w:pPr>
              <w:pStyle w:val="11"/>
            </w:pPr>
            <w:r w:rsidRPr="008D42F7">
              <w:t>Обязательное медицинское страхование</w:t>
            </w:r>
          </w:p>
        </w:tc>
      </w:tr>
      <w:tr w:rsidR="00E27D56" w:rsidRPr="008D42F7" w14:paraId="3884816A" w14:textId="77777777" w:rsidTr="00BC4D3B">
        <w:trPr>
          <w:jc w:val="center"/>
        </w:trPr>
        <w:tc>
          <w:tcPr>
            <w:tcW w:w="0" w:type="auto"/>
          </w:tcPr>
          <w:p w14:paraId="003B3620" w14:textId="77777777" w:rsidR="00E27D56" w:rsidRPr="008D42F7" w:rsidRDefault="00E27D56" w:rsidP="00BC4D3B">
            <w:pPr>
              <w:pStyle w:val="11"/>
            </w:pPr>
            <w:r w:rsidRPr="008D42F7">
              <w:t>ОНМТ</w:t>
            </w:r>
          </w:p>
        </w:tc>
        <w:tc>
          <w:tcPr>
            <w:tcW w:w="0" w:type="auto"/>
          </w:tcPr>
          <w:p w14:paraId="7A981C59" w14:textId="77777777" w:rsidR="00E27D56" w:rsidRPr="008D42F7" w:rsidRDefault="00E27D56" w:rsidP="00BC4D3B">
            <w:pPr>
              <w:pStyle w:val="11"/>
            </w:pPr>
            <w:r w:rsidRPr="008D42F7">
              <w:t>Очень низкая масса тела</w:t>
            </w:r>
          </w:p>
        </w:tc>
      </w:tr>
      <w:tr w:rsidR="00E27D56" w:rsidRPr="008D42F7" w14:paraId="7D00883D" w14:textId="77777777" w:rsidTr="00BC4D3B">
        <w:trPr>
          <w:jc w:val="center"/>
        </w:trPr>
        <w:tc>
          <w:tcPr>
            <w:tcW w:w="0" w:type="auto"/>
          </w:tcPr>
          <w:p w14:paraId="4E6583C4" w14:textId="77777777" w:rsidR="00E27D56" w:rsidRPr="008D42F7" w:rsidRDefault="00E27D56" w:rsidP="00BC4D3B">
            <w:pPr>
              <w:pStyle w:val="11"/>
            </w:pPr>
            <w:r w:rsidRPr="008D42F7">
              <w:t>ООУ</w:t>
            </w:r>
          </w:p>
        </w:tc>
        <w:tc>
          <w:tcPr>
            <w:tcW w:w="0" w:type="auto"/>
          </w:tcPr>
          <w:p w14:paraId="277CE240" w14:textId="77777777" w:rsidR="00E27D56" w:rsidRPr="008D42F7" w:rsidRDefault="00E27D56" w:rsidP="00BC4D3B">
            <w:pPr>
              <w:pStyle w:val="11"/>
            </w:pPr>
            <w:r w:rsidRPr="008D42F7">
              <w:t>Общеобразовательное учреждение (организация)</w:t>
            </w:r>
          </w:p>
        </w:tc>
      </w:tr>
      <w:tr w:rsidR="00E27D56" w:rsidRPr="008D42F7" w14:paraId="6E7B0357" w14:textId="77777777" w:rsidTr="00BC4D3B">
        <w:trPr>
          <w:jc w:val="center"/>
        </w:trPr>
        <w:tc>
          <w:tcPr>
            <w:tcW w:w="0" w:type="auto"/>
          </w:tcPr>
          <w:p w14:paraId="187787F2" w14:textId="77777777" w:rsidR="00E27D56" w:rsidRPr="008D42F7" w:rsidRDefault="00E27D56" w:rsidP="00BC4D3B">
            <w:pPr>
              <w:pStyle w:val="11"/>
            </w:pPr>
            <w:r w:rsidRPr="008D42F7">
              <w:t>ОУПО</w:t>
            </w:r>
          </w:p>
        </w:tc>
        <w:tc>
          <w:tcPr>
            <w:tcW w:w="0" w:type="auto"/>
          </w:tcPr>
          <w:p w14:paraId="3CA70516" w14:textId="77777777" w:rsidR="00E27D56" w:rsidRPr="008D42F7" w:rsidRDefault="00E27D56" w:rsidP="00BC4D3B">
            <w:pPr>
              <w:pStyle w:val="11"/>
            </w:pPr>
            <w:r w:rsidRPr="008D42F7">
              <w:t>Образовательное учреждение профессионального образования</w:t>
            </w:r>
          </w:p>
        </w:tc>
      </w:tr>
      <w:tr w:rsidR="00E27D56" w:rsidRPr="008D42F7" w14:paraId="23C4A77F" w14:textId="77777777" w:rsidTr="00BC4D3B">
        <w:trPr>
          <w:jc w:val="center"/>
        </w:trPr>
        <w:tc>
          <w:tcPr>
            <w:tcW w:w="0" w:type="auto"/>
          </w:tcPr>
          <w:p w14:paraId="003C2575" w14:textId="77777777" w:rsidR="00E27D56" w:rsidRPr="008D42F7" w:rsidRDefault="00E27D56" w:rsidP="00BC4D3B">
            <w:pPr>
              <w:pStyle w:val="11"/>
            </w:pPr>
            <w:r w:rsidRPr="008D42F7">
              <w:t>ОУСПО</w:t>
            </w:r>
          </w:p>
        </w:tc>
        <w:tc>
          <w:tcPr>
            <w:tcW w:w="0" w:type="auto"/>
          </w:tcPr>
          <w:p w14:paraId="1E75AEEE" w14:textId="77777777" w:rsidR="00E27D56" w:rsidRPr="008D42F7" w:rsidRDefault="00E27D56" w:rsidP="00BC4D3B">
            <w:pPr>
              <w:pStyle w:val="11"/>
            </w:pPr>
            <w:r w:rsidRPr="008D42F7">
              <w:t>Образовательное учреждение (организация) среднего профессионального образования</w:t>
            </w:r>
          </w:p>
        </w:tc>
      </w:tr>
      <w:tr w:rsidR="002D4963" w:rsidRPr="008D42F7" w14:paraId="5D04CF37" w14:textId="77777777" w:rsidTr="00BC4D3B">
        <w:trPr>
          <w:jc w:val="center"/>
        </w:trPr>
        <w:tc>
          <w:tcPr>
            <w:tcW w:w="0" w:type="auto"/>
          </w:tcPr>
          <w:p w14:paraId="4A5A7C7E" w14:textId="77777777" w:rsidR="002D4963" w:rsidRPr="008D42F7" w:rsidRDefault="002D4963" w:rsidP="00F71234">
            <w:pPr>
              <w:pStyle w:val="11"/>
            </w:pPr>
            <w:r>
              <w:t>Переводная койка</w:t>
            </w:r>
          </w:p>
        </w:tc>
        <w:tc>
          <w:tcPr>
            <w:tcW w:w="0" w:type="auto"/>
          </w:tcPr>
          <w:p w14:paraId="0C66C0F3" w14:textId="77777777" w:rsidR="002D4963" w:rsidRPr="00247DF4" w:rsidRDefault="002D4963" w:rsidP="00F71234">
            <w:pPr>
              <w:pStyle w:val="11"/>
              <w:rPr>
                <w:rFonts w:asciiTheme="minorHAnsi" w:hAnsiTheme="minorHAnsi"/>
              </w:rPr>
            </w:pPr>
            <w:r>
              <w:t xml:space="preserve">Койка, которая предшествует выписной койке </w:t>
            </w:r>
          </w:p>
        </w:tc>
      </w:tr>
      <w:tr w:rsidR="002D4963" w:rsidRPr="008D42F7" w14:paraId="46C29108" w14:textId="77777777" w:rsidTr="00BC4D3B">
        <w:trPr>
          <w:jc w:val="center"/>
        </w:trPr>
        <w:tc>
          <w:tcPr>
            <w:tcW w:w="0" w:type="auto"/>
          </w:tcPr>
          <w:p w14:paraId="1C8E5FE0" w14:textId="77777777" w:rsidR="002D4963" w:rsidRPr="008D42F7" w:rsidRDefault="002D4963" w:rsidP="00BC4D3B">
            <w:pPr>
              <w:pStyle w:val="11"/>
            </w:pPr>
            <w:r w:rsidRPr="008D42F7">
              <w:t>Полис</w:t>
            </w:r>
          </w:p>
        </w:tc>
        <w:tc>
          <w:tcPr>
            <w:tcW w:w="0" w:type="auto"/>
          </w:tcPr>
          <w:p w14:paraId="1D00E79F" w14:textId="77777777" w:rsidR="002D4963" w:rsidRPr="008D42F7" w:rsidRDefault="002D4963" w:rsidP="00BC4D3B">
            <w:pPr>
              <w:pStyle w:val="11"/>
            </w:pPr>
            <w:r w:rsidRPr="008D42F7">
              <w:t>Полис обязательного медицинского страхования</w:t>
            </w:r>
          </w:p>
        </w:tc>
      </w:tr>
      <w:tr w:rsidR="002D4963" w:rsidRPr="008D42F7" w14:paraId="7104E220" w14:textId="77777777" w:rsidTr="00BC4D3B">
        <w:trPr>
          <w:jc w:val="center"/>
        </w:trPr>
        <w:tc>
          <w:tcPr>
            <w:tcW w:w="0" w:type="auto"/>
          </w:tcPr>
          <w:p w14:paraId="3142CAAE" w14:textId="77777777" w:rsidR="002D4963" w:rsidRPr="008D42F7" w:rsidRDefault="002D4963" w:rsidP="00BC4D3B">
            <w:pPr>
              <w:pStyle w:val="11"/>
            </w:pPr>
            <w:r w:rsidRPr="008D42F7">
              <w:t>Правила ОМС</w:t>
            </w:r>
          </w:p>
        </w:tc>
        <w:tc>
          <w:tcPr>
            <w:tcW w:w="0" w:type="auto"/>
          </w:tcPr>
          <w:p w14:paraId="6A6648D4" w14:textId="77777777" w:rsidR="002D4963" w:rsidRPr="008D42F7" w:rsidRDefault="002D4963" w:rsidP="00BC4D3B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24"/>
                <w:sz w:val="24"/>
                <w:szCs w:val="24"/>
                <w:lang w:eastAsia="en-US"/>
              </w:rPr>
            </w:pPr>
            <w:r w:rsidRPr="008D42F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24"/>
                <w:sz w:val="24"/>
                <w:szCs w:val="24"/>
                <w:lang w:eastAsia="en-US"/>
              </w:rPr>
              <w:t>Правила обязательного медицинского страхования, утверждённые приказом Министерства здравоохранения и социального развития Российской Федерации от 28 февраля 2019 г. №108н</w:t>
            </w:r>
          </w:p>
        </w:tc>
      </w:tr>
      <w:tr w:rsidR="002D4963" w:rsidRPr="008D42F7" w14:paraId="21A8FF6E" w14:textId="77777777" w:rsidTr="00BC4D3B">
        <w:trPr>
          <w:jc w:val="center"/>
        </w:trPr>
        <w:tc>
          <w:tcPr>
            <w:tcW w:w="0" w:type="auto"/>
          </w:tcPr>
          <w:p w14:paraId="6363E227" w14:textId="77777777" w:rsidR="002D4963" w:rsidRPr="008D42F7" w:rsidRDefault="002D4963" w:rsidP="00BC4D3B">
            <w:pPr>
              <w:pStyle w:val="11"/>
            </w:pPr>
            <w:r w:rsidRPr="008D42F7">
              <w:t>ПФР</w:t>
            </w:r>
          </w:p>
        </w:tc>
        <w:tc>
          <w:tcPr>
            <w:tcW w:w="0" w:type="auto"/>
          </w:tcPr>
          <w:p w14:paraId="09E7EE2E" w14:textId="77777777" w:rsidR="002D4963" w:rsidRPr="008D42F7" w:rsidRDefault="002D4963" w:rsidP="00BC4D3B">
            <w:pPr>
              <w:pStyle w:val="11"/>
            </w:pPr>
            <w:r w:rsidRPr="008D42F7">
              <w:t>Пенсионный фонд Российской Федерации</w:t>
            </w:r>
          </w:p>
        </w:tc>
      </w:tr>
      <w:tr w:rsidR="002D4963" w:rsidRPr="008D42F7" w14:paraId="79664A97" w14:textId="77777777" w:rsidTr="00BC4D3B">
        <w:trPr>
          <w:jc w:val="center"/>
        </w:trPr>
        <w:tc>
          <w:tcPr>
            <w:tcW w:w="0" w:type="auto"/>
          </w:tcPr>
          <w:p w14:paraId="6B5BD296" w14:textId="77777777" w:rsidR="002D4963" w:rsidRPr="008D42F7" w:rsidRDefault="002D4963" w:rsidP="00BC4D3B">
            <w:pPr>
              <w:pStyle w:val="11"/>
            </w:pPr>
            <w:r w:rsidRPr="008D42F7">
              <w:t>РКЦ</w:t>
            </w:r>
          </w:p>
        </w:tc>
        <w:tc>
          <w:tcPr>
            <w:tcW w:w="0" w:type="auto"/>
          </w:tcPr>
          <w:p w14:paraId="3CAAA41A" w14:textId="77777777" w:rsidR="002D4963" w:rsidRPr="008D42F7" w:rsidRDefault="002D4963" w:rsidP="00BC4D3B">
            <w:pPr>
              <w:pStyle w:val="11"/>
            </w:pPr>
            <w:r w:rsidRPr="008D42F7">
              <w:t>Расчетно-кассовый центр</w:t>
            </w:r>
          </w:p>
        </w:tc>
      </w:tr>
      <w:tr w:rsidR="002D4963" w:rsidRPr="008D42F7" w14:paraId="38DA4C3F" w14:textId="77777777" w:rsidTr="00BC4D3B">
        <w:trPr>
          <w:jc w:val="center"/>
        </w:trPr>
        <w:tc>
          <w:tcPr>
            <w:tcW w:w="0" w:type="auto"/>
          </w:tcPr>
          <w:p w14:paraId="64487831" w14:textId="77777777" w:rsidR="002D4963" w:rsidRPr="008D42F7" w:rsidRDefault="002D4963" w:rsidP="00BC4D3B">
            <w:pPr>
              <w:pStyle w:val="11"/>
            </w:pPr>
            <w:r w:rsidRPr="008D42F7">
              <w:t>СД</w:t>
            </w:r>
          </w:p>
        </w:tc>
        <w:tc>
          <w:tcPr>
            <w:tcW w:w="0" w:type="auto"/>
          </w:tcPr>
          <w:p w14:paraId="4B37DB06" w14:textId="77777777" w:rsidR="002D4963" w:rsidRPr="008D42F7" w:rsidRDefault="002D4963" w:rsidP="00BC4D3B">
            <w:pPr>
              <w:pStyle w:val="11"/>
            </w:pPr>
            <w:r w:rsidRPr="008D42F7">
              <w:t>Стационар на дому</w:t>
            </w:r>
          </w:p>
        </w:tc>
      </w:tr>
      <w:tr w:rsidR="002D4963" w:rsidRPr="008D42F7" w14:paraId="63441732" w14:textId="77777777" w:rsidTr="00BC4D3B">
        <w:trPr>
          <w:jc w:val="center"/>
        </w:trPr>
        <w:tc>
          <w:tcPr>
            <w:tcW w:w="0" w:type="auto"/>
          </w:tcPr>
          <w:p w14:paraId="29ABE946" w14:textId="77777777" w:rsidR="002D4963" w:rsidRPr="008D42F7" w:rsidRDefault="002D4963" w:rsidP="00BC4D3B">
            <w:pPr>
              <w:pStyle w:val="11"/>
            </w:pPr>
            <w:r w:rsidRPr="008D42F7">
              <w:t>СМО</w:t>
            </w:r>
          </w:p>
        </w:tc>
        <w:tc>
          <w:tcPr>
            <w:tcW w:w="0" w:type="auto"/>
          </w:tcPr>
          <w:p w14:paraId="4320FAD8" w14:textId="77777777" w:rsidR="002D4963" w:rsidRPr="008D42F7" w:rsidRDefault="002D4963" w:rsidP="00BC4D3B">
            <w:pPr>
              <w:pStyle w:val="11"/>
            </w:pPr>
            <w:r w:rsidRPr="008D42F7">
              <w:t>Страховая медицинская организация</w:t>
            </w:r>
          </w:p>
        </w:tc>
      </w:tr>
      <w:tr w:rsidR="002D4963" w:rsidRPr="008D42F7" w14:paraId="58F20A05" w14:textId="77777777" w:rsidTr="00BC4D3B">
        <w:trPr>
          <w:jc w:val="center"/>
        </w:trPr>
        <w:tc>
          <w:tcPr>
            <w:tcW w:w="0" w:type="auto"/>
          </w:tcPr>
          <w:p w14:paraId="463AB421" w14:textId="77777777" w:rsidR="002D4963" w:rsidRPr="008D42F7" w:rsidRDefault="002D4963" w:rsidP="00BC4D3B">
            <w:pPr>
              <w:pStyle w:val="11"/>
            </w:pPr>
            <w:r w:rsidRPr="008D42F7">
              <w:t>СНИЛС</w:t>
            </w:r>
          </w:p>
        </w:tc>
        <w:tc>
          <w:tcPr>
            <w:tcW w:w="0" w:type="auto"/>
          </w:tcPr>
          <w:p w14:paraId="551D1D18" w14:textId="77777777" w:rsidR="002D4963" w:rsidRPr="008D42F7" w:rsidRDefault="002D4963" w:rsidP="00BC4D3B">
            <w:pPr>
              <w:pStyle w:val="11"/>
            </w:pPr>
            <w:r w:rsidRPr="008D42F7">
              <w:t>Страховой номер индивидуального лицевого счета</w:t>
            </w:r>
          </w:p>
        </w:tc>
      </w:tr>
      <w:tr w:rsidR="002D4963" w:rsidRPr="008D42F7" w14:paraId="26D45487" w14:textId="77777777" w:rsidTr="00F71234">
        <w:trPr>
          <w:jc w:val="center"/>
        </w:trPr>
        <w:tc>
          <w:tcPr>
            <w:tcW w:w="0" w:type="auto"/>
          </w:tcPr>
          <w:p w14:paraId="587735A9" w14:textId="77777777" w:rsidR="002D4963" w:rsidRPr="008D42F7" w:rsidRDefault="002D4963" w:rsidP="00F71234">
            <w:pPr>
              <w:pStyle w:val="11"/>
            </w:pPr>
            <w:r>
              <w:t>Соседние койки</w:t>
            </w:r>
          </w:p>
        </w:tc>
        <w:tc>
          <w:tcPr>
            <w:tcW w:w="0" w:type="auto"/>
          </w:tcPr>
          <w:p w14:paraId="7052780C" w14:textId="77777777" w:rsidR="002D4963" w:rsidRPr="00247DF4" w:rsidRDefault="002D4963" w:rsidP="00F71234">
            <w:pPr>
              <w:pStyle w:val="11"/>
            </w:pPr>
            <w:r>
              <w:t xml:space="preserve">Койки, на одной из которых поле </w:t>
            </w:r>
            <w:r>
              <w:rPr>
                <w:lang w:val="en-US"/>
              </w:rPr>
              <w:t>DATE</w:t>
            </w:r>
            <w:r w:rsidRPr="00EE5823">
              <w:t xml:space="preserve">_1 </w:t>
            </w:r>
            <w:r>
              <w:t xml:space="preserve">равно полю </w:t>
            </w:r>
            <w:r>
              <w:rPr>
                <w:lang w:val="en-US"/>
              </w:rPr>
              <w:t>DATE</w:t>
            </w:r>
            <w:r w:rsidRPr="00EE5823">
              <w:t>_2</w:t>
            </w:r>
            <w:r>
              <w:t xml:space="preserve"> предшествующей в хронологическом порядке койке </w:t>
            </w:r>
            <w:r w:rsidRPr="00485A13">
              <w:t xml:space="preserve">в элементе </w:t>
            </w:r>
            <w:r>
              <w:rPr>
                <w:lang w:val="en-US"/>
              </w:rPr>
              <w:t>Z</w:t>
            </w:r>
            <w:r w:rsidRPr="002D4963">
              <w:t>_</w:t>
            </w:r>
            <w:r w:rsidRPr="00485A13">
              <w:rPr>
                <w:lang w:val="en-US"/>
              </w:rPr>
              <w:t>SL</w:t>
            </w:r>
          </w:p>
        </w:tc>
      </w:tr>
      <w:tr w:rsidR="002D4963" w:rsidRPr="008D42F7" w14:paraId="560F10E9" w14:textId="77777777" w:rsidTr="00BC4D3B">
        <w:trPr>
          <w:jc w:val="center"/>
        </w:trPr>
        <w:tc>
          <w:tcPr>
            <w:tcW w:w="0" w:type="auto"/>
          </w:tcPr>
          <w:p w14:paraId="3ABB95BC" w14:textId="77777777" w:rsidR="002D4963" w:rsidRPr="008D42F7" w:rsidRDefault="002D4963" w:rsidP="00BC4D3B">
            <w:pPr>
              <w:pStyle w:val="11"/>
            </w:pPr>
            <w:r>
              <w:t>Тарифное соглашение</w:t>
            </w:r>
          </w:p>
        </w:tc>
        <w:tc>
          <w:tcPr>
            <w:tcW w:w="0" w:type="auto"/>
          </w:tcPr>
          <w:p w14:paraId="496C2D34" w14:textId="77777777" w:rsidR="002D4963" w:rsidRPr="008D42F7" w:rsidRDefault="002D4963" w:rsidP="00BC4D3B">
            <w:pPr>
              <w:pStyle w:val="11"/>
            </w:pPr>
            <w:r w:rsidRPr="000F355B">
              <w:rPr>
                <w:color w:val="000000" w:themeColor="text1"/>
              </w:rPr>
              <w:t xml:space="preserve">Тарифное соглашение </w:t>
            </w:r>
            <w:r w:rsidRPr="000F355B">
              <w:rPr>
                <w:color w:val="000000" w:themeColor="text1"/>
                <w:szCs w:val="28"/>
              </w:rPr>
              <w:t>в сфере обязательного медицинского страхования Челябинской области</w:t>
            </w:r>
          </w:p>
        </w:tc>
      </w:tr>
      <w:tr w:rsidR="002D4963" w:rsidRPr="008D42F7" w14:paraId="6C237C29" w14:textId="77777777" w:rsidTr="00BC4D3B">
        <w:trPr>
          <w:jc w:val="center"/>
        </w:trPr>
        <w:tc>
          <w:tcPr>
            <w:tcW w:w="0" w:type="auto"/>
          </w:tcPr>
          <w:p w14:paraId="1B089F80" w14:textId="77777777" w:rsidR="002D4963" w:rsidRPr="008D42F7" w:rsidRDefault="002D4963" w:rsidP="00BC4D3B">
            <w:pPr>
              <w:pStyle w:val="11"/>
            </w:pPr>
            <w:r w:rsidRPr="008D42F7">
              <w:t>ТФОМС</w:t>
            </w:r>
          </w:p>
        </w:tc>
        <w:tc>
          <w:tcPr>
            <w:tcW w:w="0" w:type="auto"/>
          </w:tcPr>
          <w:p w14:paraId="34DBB7B5" w14:textId="77777777" w:rsidR="002D4963" w:rsidRPr="008D42F7" w:rsidRDefault="002D4963" w:rsidP="00BC4D3B">
            <w:pPr>
              <w:pStyle w:val="11"/>
            </w:pPr>
            <w:r w:rsidRPr="008D42F7">
              <w:t>Территориальный фонд обязательного медицинского страхования.</w:t>
            </w:r>
          </w:p>
        </w:tc>
      </w:tr>
      <w:tr w:rsidR="002D4963" w:rsidRPr="008D42F7" w14:paraId="2C5BC6EC" w14:textId="77777777" w:rsidTr="00BC4D3B">
        <w:trPr>
          <w:jc w:val="center"/>
        </w:trPr>
        <w:tc>
          <w:tcPr>
            <w:tcW w:w="0" w:type="auto"/>
          </w:tcPr>
          <w:p w14:paraId="285F0FD5" w14:textId="77777777" w:rsidR="002D4963" w:rsidRPr="008D42F7" w:rsidRDefault="002D4963" w:rsidP="00BC4D3B">
            <w:pPr>
              <w:pStyle w:val="11"/>
            </w:pPr>
            <w:r w:rsidRPr="008D42F7">
              <w:t>УДЛ</w:t>
            </w:r>
          </w:p>
        </w:tc>
        <w:tc>
          <w:tcPr>
            <w:tcW w:w="0" w:type="auto"/>
          </w:tcPr>
          <w:p w14:paraId="61EF173F" w14:textId="77777777" w:rsidR="002D4963" w:rsidRPr="008D42F7" w:rsidRDefault="002D4963" w:rsidP="00BC4D3B">
            <w:pPr>
              <w:pStyle w:val="11"/>
            </w:pPr>
            <w:r w:rsidRPr="008D42F7">
              <w:t>Документ, удостоверяющий личность</w:t>
            </w:r>
          </w:p>
        </w:tc>
      </w:tr>
      <w:tr w:rsidR="002D4963" w:rsidRPr="008D42F7" w14:paraId="52CD920F" w14:textId="77777777" w:rsidTr="00BC4D3B">
        <w:trPr>
          <w:jc w:val="center"/>
        </w:trPr>
        <w:tc>
          <w:tcPr>
            <w:tcW w:w="0" w:type="auto"/>
          </w:tcPr>
          <w:p w14:paraId="57EB08F3" w14:textId="77777777" w:rsidR="002D4963" w:rsidRPr="008D42F7" w:rsidRDefault="002D4963" w:rsidP="00BC4D3B">
            <w:pPr>
              <w:pStyle w:val="11"/>
            </w:pPr>
            <w:r w:rsidRPr="008D42F7">
              <w:t>УЕТ</w:t>
            </w:r>
          </w:p>
        </w:tc>
        <w:tc>
          <w:tcPr>
            <w:tcW w:w="0" w:type="auto"/>
          </w:tcPr>
          <w:p w14:paraId="6EC33B79" w14:textId="77777777" w:rsidR="002D4963" w:rsidRPr="008D42F7" w:rsidRDefault="002D4963" w:rsidP="00BC4D3B">
            <w:pPr>
              <w:pStyle w:val="11"/>
            </w:pPr>
            <w:r w:rsidRPr="008D42F7">
              <w:t>Условная единица трудоемкости</w:t>
            </w:r>
          </w:p>
        </w:tc>
      </w:tr>
      <w:tr w:rsidR="002D4963" w:rsidRPr="008D42F7" w14:paraId="343E45BA" w14:textId="77777777" w:rsidTr="00BC4D3B">
        <w:trPr>
          <w:jc w:val="center"/>
        </w:trPr>
        <w:tc>
          <w:tcPr>
            <w:tcW w:w="0" w:type="auto"/>
          </w:tcPr>
          <w:p w14:paraId="33692217" w14:textId="77777777" w:rsidR="002D4963" w:rsidRPr="008D42F7" w:rsidRDefault="002D4963" w:rsidP="00BC4D3B">
            <w:pPr>
              <w:pStyle w:val="11"/>
            </w:pPr>
            <w:r w:rsidRPr="008D42F7">
              <w:t>ФАП</w:t>
            </w:r>
          </w:p>
        </w:tc>
        <w:tc>
          <w:tcPr>
            <w:tcW w:w="0" w:type="auto"/>
          </w:tcPr>
          <w:p w14:paraId="634DA19F" w14:textId="77777777" w:rsidR="002D4963" w:rsidRPr="008D42F7" w:rsidRDefault="002D4963" w:rsidP="00BC4D3B">
            <w:pPr>
              <w:pStyle w:val="11"/>
            </w:pPr>
            <w:r w:rsidRPr="008D42F7">
              <w:t>Фельдшерско-акушерский пункт</w:t>
            </w:r>
          </w:p>
        </w:tc>
      </w:tr>
      <w:tr w:rsidR="002D4963" w:rsidRPr="008D42F7" w14:paraId="6B83CA02" w14:textId="77777777" w:rsidTr="00BC4D3B">
        <w:trPr>
          <w:jc w:val="center"/>
        </w:trPr>
        <w:tc>
          <w:tcPr>
            <w:tcW w:w="0" w:type="auto"/>
          </w:tcPr>
          <w:p w14:paraId="5405B8CD" w14:textId="77777777" w:rsidR="002D4963" w:rsidRPr="008D42F7" w:rsidRDefault="002D4963" w:rsidP="00BC4D3B">
            <w:pPr>
              <w:pStyle w:val="11"/>
            </w:pPr>
            <w:r w:rsidRPr="008D42F7">
              <w:t>ФЛК</w:t>
            </w:r>
          </w:p>
        </w:tc>
        <w:tc>
          <w:tcPr>
            <w:tcW w:w="0" w:type="auto"/>
          </w:tcPr>
          <w:p w14:paraId="7A8F6E34" w14:textId="77777777" w:rsidR="002D4963" w:rsidRPr="008D42F7" w:rsidRDefault="002D4963" w:rsidP="00BC4D3B">
            <w:pPr>
              <w:pStyle w:val="11"/>
            </w:pPr>
            <w:r w:rsidRPr="008D42F7">
              <w:t>Форматно-логический контроль</w:t>
            </w:r>
          </w:p>
        </w:tc>
      </w:tr>
      <w:tr w:rsidR="002D4963" w:rsidRPr="008D42F7" w14:paraId="0A6BBCDB" w14:textId="77777777" w:rsidTr="00BC4D3B">
        <w:trPr>
          <w:jc w:val="center"/>
        </w:trPr>
        <w:tc>
          <w:tcPr>
            <w:tcW w:w="0" w:type="auto"/>
          </w:tcPr>
          <w:p w14:paraId="39E99827" w14:textId="77777777" w:rsidR="002D4963" w:rsidRPr="008D42F7" w:rsidRDefault="002D4963" w:rsidP="00BC4D3B">
            <w:pPr>
              <w:pStyle w:val="11"/>
            </w:pPr>
            <w:r w:rsidRPr="008D42F7">
              <w:t>ФСС</w:t>
            </w:r>
          </w:p>
        </w:tc>
        <w:tc>
          <w:tcPr>
            <w:tcW w:w="0" w:type="auto"/>
          </w:tcPr>
          <w:p w14:paraId="517ED986" w14:textId="77777777" w:rsidR="002D4963" w:rsidRPr="008D42F7" w:rsidRDefault="002D4963" w:rsidP="00BC4D3B">
            <w:pPr>
              <w:pStyle w:val="11"/>
            </w:pPr>
            <w:r w:rsidRPr="008D42F7">
              <w:t>Фонд социального страхования Российской Федерации</w:t>
            </w:r>
          </w:p>
        </w:tc>
      </w:tr>
      <w:tr w:rsidR="002D4963" w:rsidRPr="008D42F7" w14:paraId="781F1326" w14:textId="77777777" w:rsidTr="00BC4D3B">
        <w:trPr>
          <w:jc w:val="center"/>
        </w:trPr>
        <w:tc>
          <w:tcPr>
            <w:tcW w:w="0" w:type="auto"/>
          </w:tcPr>
          <w:p w14:paraId="6238C27F" w14:textId="77777777" w:rsidR="002D4963" w:rsidRPr="008D42F7" w:rsidRDefault="002D4963" w:rsidP="00BC4D3B">
            <w:pPr>
              <w:pStyle w:val="11"/>
            </w:pPr>
            <w:r w:rsidRPr="008D42F7">
              <w:t>ФФОМС</w:t>
            </w:r>
          </w:p>
        </w:tc>
        <w:tc>
          <w:tcPr>
            <w:tcW w:w="0" w:type="auto"/>
          </w:tcPr>
          <w:p w14:paraId="368A7108" w14:textId="77777777" w:rsidR="002D4963" w:rsidRPr="008D42F7" w:rsidRDefault="002D4963" w:rsidP="00BC4D3B">
            <w:pPr>
              <w:pStyle w:val="11"/>
            </w:pPr>
            <w:r w:rsidRPr="008D42F7">
              <w:t>Федеральный фонд обязательного медицинского страхования.</w:t>
            </w:r>
          </w:p>
        </w:tc>
      </w:tr>
      <w:tr w:rsidR="002D4963" w:rsidRPr="008D42F7" w14:paraId="051D223C" w14:textId="77777777" w:rsidTr="00BC4D3B">
        <w:trPr>
          <w:jc w:val="center"/>
        </w:trPr>
        <w:tc>
          <w:tcPr>
            <w:tcW w:w="0" w:type="auto"/>
          </w:tcPr>
          <w:p w14:paraId="5B2E9170" w14:textId="77777777" w:rsidR="002D4963" w:rsidRPr="008D42F7" w:rsidRDefault="002D4963" w:rsidP="00BC4D3B">
            <w:pPr>
              <w:pStyle w:val="11"/>
            </w:pPr>
            <w:r w:rsidRPr="008D42F7">
              <w:t>ЭКМП</w:t>
            </w:r>
          </w:p>
        </w:tc>
        <w:tc>
          <w:tcPr>
            <w:tcW w:w="0" w:type="auto"/>
          </w:tcPr>
          <w:p w14:paraId="248E609D" w14:textId="77777777" w:rsidR="002D4963" w:rsidRPr="008D42F7" w:rsidRDefault="002D4963" w:rsidP="00BC4D3B">
            <w:pPr>
              <w:pStyle w:val="11"/>
            </w:pPr>
            <w:r w:rsidRPr="008D42F7">
              <w:t>Экспертиза качества медицинской помощи</w:t>
            </w:r>
          </w:p>
        </w:tc>
      </w:tr>
      <w:tr w:rsidR="002D4963" w:rsidRPr="008D42F7" w14:paraId="7E225D0A" w14:textId="77777777" w:rsidTr="00BC4D3B">
        <w:trPr>
          <w:jc w:val="center"/>
        </w:trPr>
        <w:tc>
          <w:tcPr>
            <w:tcW w:w="0" w:type="auto"/>
          </w:tcPr>
          <w:p w14:paraId="49B6F7F1" w14:textId="77777777" w:rsidR="002D4963" w:rsidRPr="008D42F7" w:rsidRDefault="002D4963" w:rsidP="00BC4D3B">
            <w:pPr>
              <w:pStyle w:val="11"/>
            </w:pPr>
            <w:r w:rsidRPr="008D42F7">
              <w:t>ЭКО</w:t>
            </w:r>
          </w:p>
        </w:tc>
        <w:tc>
          <w:tcPr>
            <w:tcW w:w="0" w:type="auto"/>
          </w:tcPr>
          <w:p w14:paraId="0B52AF79" w14:textId="77777777" w:rsidR="002D4963" w:rsidRPr="008D42F7" w:rsidRDefault="002D4963" w:rsidP="00BC4D3B">
            <w:pPr>
              <w:pStyle w:val="11"/>
            </w:pPr>
            <w:r w:rsidRPr="008D42F7">
              <w:t>Экстракорпоральное оплодотворение</w:t>
            </w:r>
          </w:p>
        </w:tc>
      </w:tr>
      <w:tr w:rsidR="002D4963" w:rsidRPr="008D42F7" w14:paraId="00A31EB1" w14:textId="77777777" w:rsidTr="00BC4D3B">
        <w:trPr>
          <w:jc w:val="center"/>
        </w:trPr>
        <w:tc>
          <w:tcPr>
            <w:tcW w:w="0" w:type="auto"/>
          </w:tcPr>
          <w:p w14:paraId="07584FA8" w14:textId="77777777" w:rsidR="002D4963" w:rsidRPr="008D42F7" w:rsidRDefault="002D4963" w:rsidP="00BC4D3B">
            <w:pPr>
              <w:pStyle w:val="11"/>
            </w:pPr>
            <w:r w:rsidRPr="008D42F7">
              <w:t>ЭНМТ</w:t>
            </w:r>
          </w:p>
        </w:tc>
        <w:tc>
          <w:tcPr>
            <w:tcW w:w="0" w:type="auto"/>
          </w:tcPr>
          <w:p w14:paraId="61F49FCB" w14:textId="77777777" w:rsidR="002D4963" w:rsidRPr="008D42F7" w:rsidRDefault="002D4963" w:rsidP="00BC4D3B">
            <w:pPr>
              <w:pStyle w:val="11"/>
            </w:pPr>
            <w:r w:rsidRPr="008D42F7">
              <w:t>Экстремально низкая масса тела</w:t>
            </w:r>
          </w:p>
        </w:tc>
      </w:tr>
      <w:tr w:rsidR="002D4963" w:rsidRPr="008D42F7" w14:paraId="20A40DDA" w14:textId="77777777" w:rsidTr="00BC4D3B">
        <w:trPr>
          <w:jc w:val="center"/>
        </w:trPr>
        <w:tc>
          <w:tcPr>
            <w:tcW w:w="0" w:type="auto"/>
          </w:tcPr>
          <w:p w14:paraId="0CDD2E04" w14:textId="77777777" w:rsidR="002D4963" w:rsidRPr="008D42F7" w:rsidRDefault="002D4963" w:rsidP="00BC4D3B">
            <w:pPr>
              <w:pStyle w:val="11"/>
            </w:pPr>
            <w:r w:rsidRPr="008D42F7">
              <w:t>ЗНО</w:t>
            </w:r>
          </w:p>
        </w:tc>
        <w:tc>
          <w:tcPr>
            <w:tcW w:w="0" w:type="auto"/>
          </w:tcPr>
          <w:p w14:paraId="1C3B0E66" w14:textId="77777777" w:rsidR="002D4963" w:rsidRPr="008D42F7" w:rsidRDefault="002D4963" w:rsidP="00BC4D3B">
            <w:pPr>
              <w:pStyle w:val="11"/>
            </w:pPr>
            <w:r w:rsidRPr="008D42F7">
              <w:t>Злокачественное новообразование</w:t>
            </w:r>
          </w:p>
        </w:tc>
      </w:tr>
      <w:tr w:rsidR="0085733C" w:rsidRPr="008D42F7" w14:paraId="3FD2439F" w14:textId="77777777" w:rsidTr="00BC4D3B">
        <w:trPr>
          <w:jc w:val="center"/>
        </w:trPr>
        <w:tc>
          <w:tcPr>
            <w:tcW w:w="0" w:type="auto"/>
          </w:tcPr>
          <w:p w14:paraId="50B41529" w14:textId="77777777" w:rsidR="0085733C" w:rsidRPr="008D42F7" w:rsidRDefault="0085733C" w:rsidP="00BC4D3B">
            <w:pPr>
              <w:pStyle w:val="11"/>
            </w:pPr>
            <w:r w:rsidRPr="008E6323">
              <w:t>ШРМ</w:t>
            </w:r>
          </w:p>
        </w:tc>
        <w:tc>
          <w:tcPr>
            <w:tcW w:w="0" w:type="auto"/>
          </w:tcPr>
          <w:p w14:paraId="279CA77E" w14:textId="77777777" w:rsidR="0085733C" w:rsidRPr="008D42F7" w:rsidRDefault="0085733C" w:rsidP="00BC4D3B">
            <w:pPr>
              <w:pStyle w:val="11"/>
            </w:pPr>
            <w:r>
              <w:t>Шкала реабилитационной маршрутизации</w:t>
            </w:r>
          </w:p>
        </w:tc>
      </w:tr>
    </w:tbl>
    <w:p w14:paraId="0079031B" w14:textId="77777777" w:rsidR="00BC4D3B" w:rsidRDefault="00BC4D3B" w:rsidP="005F41C9"/>
    <w:sectPr w:rsidR="00BC4D3B" w:rsidSect="00BC4D3B">
      <w:headerReference w:type="even" r:id="rId7"/>
      <w:headerReference w:type="default" r:id="rId8"/>
      <w:footerReference w:type="even" r:id="rId9"/>
      <w:pgSz w:w="11906" w:h="16838" w:code="9"/>
      <w:pgMar w:top="1134" w:right="567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941E3" w14:textId="77777777" w:rsidR="00984730" w:rsidRDefault="00984730" w:rsidP="00BA0511">
      <w:r>
        <w:separator/>
      </w:r>
    </w:p>
  </w:endnote>
  <w:endnote w:type="continuationSeparator" w:id="0">
    <w:p w14:paraId="7FD2774E" w14:textId="77777777" w:rsidR="00984730" w:rsidRDefault="00984730" w:rsidP="00BA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42D43" w14:textId="77777777" w:rsidR="00984730" w:rsidRDefault="007E006F" w:rsidP="00BC4D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473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F924D3" w14:textId="77777777" w:rsidR="00984730" w:rsidRDefault="009847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7DE27" w14:textId="77777777" w:rsidR="00984730" w:rsidRDefault="00984730" w:rsidP="00BA0511">
      <w:r>
        <w:separator/>
      </w:r>
    </w:p>
  </w:footnote>
  <w:footnote w:type="continuationSeparator" w:id="0">
    <w:p w14:paraId="4922E0AC" w14:textId="77777777" w:rsidR="00984730" w:rsidRDefault="00984730" w:rsidP="00BA0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A3C1C" w14:textId="77777777" w:rsidR="00984730" w:rsidRDefault="007E006F" w:rsidP="00BC4D3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473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70C2CE" w14:textId="77777777" w:rsidR="00984730" w:rsidRDefault="0098473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E4F2B" w14:textId="77777777" w:rsidR="00984730" w:rsidRDefault="007E006F" w:rsidP="00BC4D3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47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0A13">
      <w:rPr>
        <w:rStyle w:val="a5"/>
        <w:noProof/>
      </w:rPr>
      <w:t>3</w:t>
    </w:r>
    <w:r>
      <w:rPr>
        <w:rStyle w:val="a5"/>
      </w:rPr>
      <w:fldChar w:fldCharType="end"/>
    </w:r>
  </w:p>
  <w:p w14:paraId="08402248" w14:textId="77777777" w:rsidR="00984730" w:rsidRDefault="009847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90C0A"/>
    <w:multiLevelType w:val="hybridMultilevel"/>
    <w:tmpl w:val="383246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603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56"/>
    <w:rsid w:val="00052448"/>
    <w:rsid w:val="00080960"/>
    <w:rsid w:val="000B109C"/>
    <w:rsid w:val="000C01D6"/>
    <w:rsid w:val="000D285F"/>
    <w:rsid w:val="00146FD9"/>
    <w:rsid w:val="00150B27"/>
    <w:rsid w:val="00172922"/>
    <w:rsid w:val="001B7099"/>
    <w:rsid w:val="001D242E"/>
    <w:rsid w:val="001D726C"/>
    <w:rsid w:val="001F4BBB"/>
    <w:rsid w:val="00224AC7"/>
    <w:rsid w:val="00247DF4"/>
    <w:rsid w:val="00280B8D"/>
    <w:rsid w:val="002C0F37"/>
    <w:rsid w:val="002D4963"/>
    <w:rsid w:val="002E3AE9"/>
    <w:rsid w:val="003078A5"/>
    <w:rsid w:val="003B4D77"/>
    <w:rsid w:val="003C66B2"/>
    <w:rsid w:val="00400D81"/>
    <w:rsid w:val="00421E0B"/>
    <w:rsid w:val="004231A8"/>
    <w:rsid w:val="004320EC"/>
    <w:rsid w:val="00441CEB"/>
    <w:rsid w:val="004C79C2"/>
    <w:rsid w:val="00510F6B"/>
    <w:rsid w:val="0052573F"/>
    <w:rsid w:val="00533437"/>
    <w:rsid w:val="005F41C9"/>
    <w:rsid w:val="00637AA7"/>
    <w:rsid w:val="006B04EE"/>
    <w:rsid w:val="006E5C77"/>
    <w:rsid w:val="00700625"/>
    <w:rsid w:val="00710ACB"/>
    <w:rsid w:val="00716243"/>
    <w:rsid w:val="007823EC"/>
    <w:rsid w:val="007B66DE"/>
    <w:rsid w:val="007E006F"/>
    <w:rsid w:val="008224E4"/>
    <w:rsid w:val="0085733C"/>
    <w:rsid w:val="008D268C"/>
    <w:rsid w:val="008D42F7"/>
    <w:rsid w:val="008F1357"/>
    <w:rsid w:val="00924B4E"/>
    <w:rsid w:val="00943772"/>
    <w:rsid w:val="0096163D"/>
    <w:rsid w:val="00984730"/>
    <w:rsid w:val="009E0A13"/>
    <w:rsid w:val="009F6136"/>
    <w:rsid w:val="00A41477"/>
    <w:rsid w:val="00A54107"/>
    <w:rsid w:val="00A602D3"/>
    <w:rsid w:val="00A67A7F"/>
    <w:rsid w:val="00AA6614"/>
    <w:rsid w:val="00AE5301"/>
    <w:rsid w:val="00AF1381"/>
    <w:rsid w:val="00AF2C75"/>
    <w:rsid w:val="00B61C40"/>
    <w:rsid w:val="00B67EA9"/>
    <w:rsid w:val="00BA0511"/>
    <w:rsid w:val="00BC4D3B"/>
    <w:rsid w:val="00C8799D"/>
    <w:rsid w:val="00CC158E"/>
    <w:rsid w:val="00CD00C6"/>
    <w:rsid w:val="00D5646A"/>
    <w:rsid w:val="00D56F23"/>
    <w:rsid w:val="00D94F34"/>
    <w:rsid w:val="00D961E1"/>
    <w:rsid w:val="00DB60DA"/>
    <w:rsid w:val="00DF0160"/>
    <w:rsid w:val="00E27D56"/>
    <w:rsid w:val="00E760B7"/>
    <w:rsid w:val="00EB247C"/>
    <w:rsid w:val="00EE5823"/>
    <w:rsid w:val="00EE79E9"/>
    <w:rsid w:val="00F01221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6F8A"/>
  <w15:docId w15:val="{B943247E-5973-49E7-92D6-23B5D0BE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7D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2">
    <w:name w:val="Style2"/>
    <w:basedOn w:val="a"/>
    <w:rsid w:val="00E27D56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styleId="a3">
    <w:name w:val="footer"/>
    <w:basedOn w:val="a"/>
    <w:link w:val="a4"/>
    <w:uiPriority w:val="99"/>
    <w:rsid w:val="00E27D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27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7D56"/>
  </w:style>
  <w:style w:type="paragraph" w:styleId="a6">
    <w:name w:val="header"/>
    <w:basedOn w:val="a"/>
    <w:link w:val="a7"/>
    <w:uiPriority w:val="99"/>
    <w:rsid w:val="00E27D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7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без отступа1"/>
    <w:basedOn w:val="a"/>
    <w:qFormat/>
    <w:rsid w:val="00E27D56"/>
    <w:pPr>
      <w:spacing w:before="40" w:after="40"/>
      <w:jc w:val="both"/>
    </w:pPr>
    <w:rPr>
      <w:kern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C4D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D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A54107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5410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F61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96163D"/>
  </w:style>
  <w:style w:type="paragraph" w:styleId="ad">
    <w:name w:val="Revision"/>
    <w:hidden/>
    <w:uiPriority w:val="99"/>
    <w:semiHidden/>
    <w:rsid w:val="000C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Чесноков Михаил Александрович</cp:lastModifiedBy>
  <cp:revision>6</cp:revision>
  <dcterms:created xsi:type="dcterms:W3CDTF">2025-07-21T11:12:00Z</dcterms:created>
  <dcterms:modified xsi:type="dcterms:W3CDTF">2025-08-06T18:56:00Z</dcterms:modified>
</cp:coreProperties>
</file>