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9" w:rsidRPr="004D1C59" w:rsidRDefault="004D1C59" w:rsidP="004D1C59">
      <w:pPr>
        <w:tabs>
          <w:tab w:val="left" w:pos="5529"/>
        </w:tabs>
        <w:ind w:left="5529"/>
        <w:jc w:val="left"/>
        <w:rPr>
          <w:rFonts w:eastAsia="Times New Roman" w:cs="Times New Roman"/>
          <w:sz w:val="20"/>
          <w:szCs w:val="20"/>
          <w:lang w:eastAsia="ru-RU"/>
        </w:rPr>
      </w:pPr>
      <w:r w:rsidRPr="004D1C59">
        <w:rPr>
          <w:rFonts w:eastAsia="Times New Roman" w:cs="Times New Roman"/>
          <w:sz w:val="20"/>
          <w:szCs w:val="20"/>
          <w:lang w:eastAsia="ru-RU"/>
        </w:rPr>
        <w:t>Приложение 4</w:t>
      </w:r>
    </w:p>
    <w:p w:rsidR="004D1C59" w:rsidRPr="004D1C59" w:rsidRDefault="004D1C59" w:rsidP="004D1C59">
      <w:pPr>
        <w:tabs>
          <w:tab w:val="left" w:pos="5529"/>
        </w:tabs>
        <w:ind w:left="5529"/>
        <w:jc w:val="left"/>
        <w:rPr>
          <w:rFonts w:eastAsia="Times New Roman" w:cs="Times New Roman"/>
          <w:sz w:val="20"/>
          <w:szCs w:val="20"/>
          <w:lang w:eastAsia="ru-RU"/>
        </w:rPr>
      </w:pPr>
      <w:r w:rsidRPr="004D1C59">
        <w:rPr>
          <w:rFonts w:eastAsia="Times New Roman" w:cs="Times New Roman"/>
          <w:sz w:val="20"/>
          <w:szCs w:val="20"/>
          <w:lang w:eastAsia="ru-RU"/>
        </w:rPr>
        <w:t>к письму от ______________№________/________</w:t>
      </w:r>
    </w:p>
    <w:p w:rsidR="004D1C59" w:rsidRPr="004D1C59" w:rsidRDefault="004D1C59" w:rsidP="004D1C59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D1C59" w:rsidRPr="004D1C59" w:rsidRDefault="004D1C59" w:rsidP="004D1C5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1C59">
        <w:rPr>
          <w:rFonts w:eastAsia="Times New Roman" w:cs="Times New Roman"/>
          <w:sz w:val="24"/>
          <w:szCs w:val="24"/>
          <w:lang w:eastAsia="ru-RU"/>
        </w:rPr>
        <w:t>Форма акта об уничтожении СКЗИ</w:t>
      </w:r>
      <w:r w:rsidRPr="004D1C59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4D1C59" w:rsidRPr="004D1C59" w:rsidRDefault="004D1C59" w:rsidP="004D1C59">
      <w:pPr>
        <w:widowControl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14" w:type="dxa"/>
        <w:tblLayout w:type="fixed"/>
        <w:tblLook w:val="0000"/>
      </w:tblPr>
      <w:tblGrid>
        <w:gridCol w:w="6204"/>
        <w:gridCol w:w="3910"/>
      </w:tblGrid>
      <w:tr w:rsidR="004D1C59" w:rsidRPr="004D1C59" w:rsidTr="00E34416">
        <w:trPr>
          <w:trHeight w:val="1497"/>
        </w:trPr>
        <w:tc>
          <w:tcPr>
            <w:tcW w:w="6204" w:type="dxa"/>
          </w:tcPr>
          <w:p w:rsidR="004D1C59" w:rsidRPr="004D1C59" w:rsidRDefault="004D1C59" w:rsidP="004D1C59">
            <w:pPr>
              <w:spacing w:line="240" w:lineRule="atLeast"/>
              <w:ind w:left="20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4D1C59" w:rsidRPr="004D1C59" w:rsidRDefault="004D1C59" w:rsidP="004D1C5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&lt;Руководитель МО&gt;</w:t>
            </w:r>
          </w:p>
          <w:p w:rsidR="004D1C59" w:rsidRPr="004D1C59" w:rsidRDefault="004D1C59" w:rsidP="004D1C5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  И.О. Фамилия</w:t>
            </w:r>
          </w:p>
          <w:p w:rsidR="004D1C59" w:rsidRPr="004D1C59" w:rsidRDefault="004D1C59" w:rsidP="004D1C5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"____"________________2020 г.</w:t>
            </w:r>
          </w:p>
        </w:tc>
      </w:tr>
    </w:tbl>
    <w:p w:rsidR="004D1C59" w:rsidRPr="004D1C59" w:rsidRDefault="004D1C59" w:rsidP="004D1C59">
      <w:pPr>
        <w:keepNext/>
        <w:spacing w:before="240" w:after="60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D1C59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АКТ ОБ </w:t>
      </w:r>
      <w:r w:rsidRPr="004D1C59">
        <w:rPr>
          <w:rFonts w:eastAsia="Times New Roman" w:cs="Times New Roman"/>
          <w:sz w:val="24"/>
          <w:szCs w:val="24"/>
          <w:lang w:eastAsia="ru-RU"/>
        </w:rPr>
        <w:t>УНИЧТОЖЕНИИ СКЗИ</w:t>
      </w:r>
    </w:p>
    <w:p w:rsidR="004D1C59" w:rsidRPr="004D1C59" w:rsidRDefault="004D1C59" w:rsidP="004D1C5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5246"/>
      </w:tblGrid>
      <w:tr w:rsidR="004D1C59" w:rsidRPr="004D1C59" w:rsidTr="00E34416">
        <w:tc>
          <w:tcPr>
            <w:tcW w:w="4785" w:type="dxa"/>
          </w:tcPr>
          <w:p w:rsidR="004D1C59" w:rsidRPr="004D1C59" w:rsidRDefault="004D1C59" w:rsidP="004D1C59">
            <w:pPr>
              <w:tabs>
                <w:tab w:val="left" w:pos="7371"/>
              </w:tabs>
              <w:ind w:left="-108"/>
              <w:jc w:val="left"/>
              <w:rPr>
                <w:rFonts w:eastAsia="Times New Roman" w:cs="Times New Roman"/>
                <w:sz w:val="22"/>
                <w:szCs w:val="24"/>
                <w:lang w:val="en-US"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 w:rsidRPr="004D1C59">
              <w:rPr>
                <w:rFonts w:eastAsia="Times New Roman" w:cs="Times New Roman"/>
                <w:sz w:val="22"/>
                <w:szCs w:val="24"/>
                <w:lang w:eastAsia="ru-RU"/>
              </w:rPr>
              <w:t>г</w:t>
            </w:r>
            <w:r w:rsidRPr="004D1C59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. </w:t>
            </w:r>
            <w:r w:rsidRPr="004D1C59">
              <w:rPr>
                <w:rFonts w:eastAsia="Times New Roman" w:cs="Times New Roman"/>
                <w:sz w:val="22"/>
                <w:szCs w:val="24"/>
                <w:lang w:eastAsia="ru-RU"/>
              </w:rPr>
              <w:t>Челябинск</w:t>
            </w:r>
          </w:p>
        </w:tc>
        <w:tc>
          <w:tcPr>
            <w:tcW w:w="5246" w:type="dxa"/>
          </w:tcPr>
          <w:p w:rsidR="004D1C59" w:rsidRPr="004D1C59" w:rsidRDefault="004D1C59" w:rsidP="004D1C59">
            <w:pPr>
              <w:tabs>
                <w:tab w:val="left" w:pos="7371"/>
              </w:tabs>
              <w:ind w:right="-110"/>
              <w:jc w:val="right"/>
              <w:rPr>
                <w:rFonts w:eastAsia="Times New Roman" w:cs="Times New Roman"/>
                <w:sz w:val="22"/>
                <w:szCs w:val="24"/>
                <w:lang w:val="en-US" w:eastAsia="ru-RU"/>
              </w:rPr>
            </w:pPr>
            <w:r w:rsidRPr="004D1C59">
              <w:rPr>
                <w:rFonts w:eastAsia="Times New Roman" w:cs="Times New Roman"/>
                <w:sz w:val="22"/>
                <w:szCs w:val="24"/>
                <w:lang w:val="en-US" w:eastAsia="ru-RU"/>
              </w:rPr>
              <w:t>«</w:t>
            </w:r>
            <w:r w:rsidRPr="004D1C59">
              <w:rPr>
                <w:rFonts w:eastAsia="Times New Roman" w:cs="Times New Roman"/>
                <w:sz w:val="22"/>
                <w:szCs w:val="24"/>
                <w:lang w:eastAsia="ru-RU"/>
              </w:rPr>
              <w:t>___</w:t>
            </w:r>
            <w:r w:rsidRPr="004D1C59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» </w:t>
            </w:r>
            <w:r w:rsidRPr="004D1C59">
              <w:rPr>
                <w:rFonts w:eastAsia="Times New Roman" w:cs="Times New Roman"/>
                <w:sz w:val="22"/>
                <w:szCs w:val="24"/>
                <w:lang w:eastAsia="ru-RU"/>
              </w:rPr>
              <w:t>_________</w:t>
            </w:r>
            <w:r w:rsidRPr="004D1C59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 20</w:t>
            </w:r>
            <w:proofErr w:type="spellStart"/>
            <w:r w:rsidRPr="004D1C59">
              <w:rPr>
                <w:rFonts w:eastAsia="Times New Roman" w:cs="Times New Roman"/>
                <w:sz w:val="22"/>
                <w:szCs w:val="24"/>
                <w:lang w:eastAsia="ru-RU"/>
              </w:rPr>
              <w:t>20</w:t>
            </w:r>
            <w:proofErr w:type="spellEnd"/>
            <w:r w:rsidRPr="004D1C59">
              <w:rPr>
                <w:rFonts w:eastAsia="Times New Roman" w:cs="Times New Roman"/>
                <w:sz w:val="22"/>
                <w:szCs w:val="24"/>
                <w:lang w:val="en-US" w:eastAsia="ru-RU"/>
              </w:rPr>
              <w:t xml:space="preserve"> г.</w:t>
            </w:r>
          </w:p>
        </w:tc>
      </w:tr>
    </w:tbl>
    <w:p w:rsidR="004D1C59" w:rsidRPr="004D1C59" w:rsidRDefault="004D1C59" w:rsidP="004D1C59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D1C59" w:rsidRPr="004D1C59" w:rsidRDefault="004D1C59" w:rsidP="004D1C59">
      <w:pPr>
        <w:widowControl w:val="0"/>
        <w:autoSpaceDE w:val="0"/>
        <w:autoSpaceDN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1C59">
        <w:rPr>
          <w:rFonts w:eastAsia="Times New Roman" w:cs="Times New Roman"/>
          <w:sz w:val="24"/>
          <w:szCs w:val="24"/>
          <w:lang w:eastAsia="ru-RU"/>
        </w:rPr>
        <w:t>Комиссия в составе:</w:t>
      </w:r>
    </w:p>
    <w:p w:rsidR="004D1C59" w:rsidRPr="004D1C59" w:rsidRDefault="004D1C59" w:rsidP="004D1C59">
      <w:pPr>
        <w:widowControl w:val="0"/>
        <w:autoSpaceDE w:val="0"/>
        <w:autoSpaceDN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1C59">
        <w:rPr>
          <w:rFonts w:eastAsia="Times New Roman" w:cs="Times New Roman"/>
          <w:sz w:val="24"/>
          <w:szCs w:val="24"/>
          <w:lang w:eastAsia="ru-RU"/>
        </w:rPr>
        <w:t>Председатель комиссии:</w:t>
      </w:r>
    </w:p>
    <w:p w:rsidR="004D1C59" w:rsidRPr="004D1C59" w:rsidRDefault="004D1C59" w:rsidP="004D1C59">
      <w:pPr>
        <w:widowControl w:val="0"/>
        <w:autoSpaceDE w:val="0"/>
        <w:autoSpaceDN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390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/>
      </w:tblPr>
      <w:tblGrid>
        <w:gridCol w:w="4503"/>
        <w:gridCol w:w="399"/>
        <w:gridCol w:w="3019"/>
      </w:tblGrid>
      <w:tr w:rsidR="004D1C59" w:rsidRPr="004D1C59" w:rsidTr="00E34416">
        <w:trPr>
          <w:jc w:val="center"/>
        </w:trPr>
        <w:tc>
          <w:tcPr>
            <w:tcW w:w="2842" w:type="pct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2" w:type="pct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pct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</w:tbl>
    <w:p w:rsidR="004D1C59" w:rsidRPr="004D1C59" w:rsidRDefault="004D1C59" w:rsidP="004D1C59">
      <w:pPr>
        <w:widowControl w:val="0"/>
        <w:autoSpaceDE w:val="0"/>
        <w:autoSpaceDN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1C59" w:rsidRPr="004D1C59" w:rsidRDefault="004D1C59" w:rsidP="004D1C59">
      <w:pPr>
        <w:widowControl w:val="0"/>
        <w:autoSpaceDE w:val="0"/>
        <w:autoSpaceDN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1C59">
        <w:rPr>
          <w:rFonts w:eastAsia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389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05"/>
        <w:gridCol w:w="398"/>
        <w:gridCol w:w="3002"/>
      </w:tblGrid>
      <w:tr w:rsidR="004D1C59" w:rsidRPr="004D1C59" w:rsidTr="00E34416">
        <w:trPr>
          <w:jc w:val="center"/>
        </w:trPr>
        <w:tc>
          <w:tcPr>
            <w:tcW w:w="2849" w:type="pct"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2" w:type="pct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pct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4D1C59" w:rsidRPr="004D1C59" w:rsidTr="00E34416">
        <w:trPr>
          <w:jc w:val="center"/>
        </w:trPr>
        <w:tc>
          <w:tcPr>
            <w:tcW w:w="2849" w:type="pct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2" w:type="pct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pct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</w:tbl>
    <w:p w:rsidR="004D1C59" w:rsidRPr="004D1C59" w:rsidRDefault="004D1C59" w:rsidP="004D1C59">
      <w:pPr>
        <w:widowControl w:val="0"/>
        <w:autoSpaceDE w:val="0"/>
        <w:autoSpaceDN w:val="0"/>
        <w:jc w:val="left"/>
        <w:rPr>
          <w:rFonts w:eastAsia="Times New Roman" w:cs="Times New Roman"/>
          <w:sz w:val="22"/>
          <w:lang w:eastAsia="ru-RU"/>
        </w:rPr>
      </w:pPr>
    </w:p>
    <w:p w:rsidR="004D1C59" w:rsidRPr="004D1C59" w:rsidRDefault="004D1C59" w:rsidP="004D1C59">
      <w:pPr>
        <w:rPr>
          <w:rFonts w:eastAsia="Times New Roman" w:cs="Times New Roman"/>
          <w:sz w:val="24"/>
          <w:szCs w:val="24"/>
          <w:lang w:eastAsia="ru-RU"/>
        </w:rPr>
      </w:pPr>
      <w:r w:rsidRPr="004D1C59">
        <w:rPr>
          <w:rFonts w:eastAsia="Times New Roman" w:cs="Times New Roman"/>
          <w:sz w:val="24"/>
          <w:szCs w:val="24"/>
          <w:lang w:eastAsia="ru-RU"/>
        </w:rPr>
        <w:t xml:space="preserve">на основании письма ТФОМС Челябинской области и </w:t>
      </w:r>
      <w:r w:rsidR="00637E6F">
        <w:rPr>
          <w:rFonts w:eastAsia="Times New Roman" w:cs="Times New Roman"/>
          <w:sz w:val="24"/>
          <w:szCs w:val="24"/>
          <w:lang w:eastAsia="ru-RU"/>
        </w:rPr>
        <w:t xml:space="preserve">ГБУЗ «ЧОМИАЦ» </w:t>
      </w:r>
      <w:r w:rsidRPr="004D1C59">
        <w:rPr>
          <w:rFonts w:eastAsia="Times New Roman" w:cs="Times New Roman"/>
          <w:sz w:val="24"/>
          <w:szCs w:val="24"/>
          <w:lang w:eastAsia="ru-RU"/>
        </w:rPr>
        <w:t>от ____</w:t>
      </w:r>
      <w:r w:rsidR="00637E6F">
        <w:rPr>
          <w:rFonts w:eastAsia="Times New Roman" w:cs="Times New Roman"/>
          <w:sz w:val="24"/>
          <w:szCs w:val="24"/>
          <w:lang w:eastAsia="ru-RU"/>
        </w:rPr>
        <w:t>______</w:t>
      </w:r>
      <w:r w:rsidRPr="004D1C59">
        <w:rPr>
          <w:rFonts w:eastAsia="Times New Roman" w:cs="Times New Roman"/>
          <w:sz w:val="24"/>
          <w:szCs w:val="24"/>
          <w:lang w:eastAsia="ru-RU"/>
        </w:rPr>
        <w:t>_____  №____</w:t>
      </w:r>
      <w:r w:rsidR="00637E6F">
        <w:rPr>
          <w:rFonts w:eastAsia="Times New Roman" w:cs="Times New Roman"/>
          <w:sz w:val="24"/>
          <w:szCs w:val="24"/>
          <w:lang w:eastAsia="ru-RU"/>
        </w:rPr>
        <w:t>____</w:t>
      </w:r>
      <w:r w:rsidRPr="004D1C59">
        <w:rPr>
          <w:rFonts w:eastAsia="Times New Roman" w:cs="Times New Roman"/>
          <w:sz w:val="24"/>
          <w:szCs w:val="24"/>
          <w:lang w:eastAsia="ru-RU"/>
        </w:rPr>
        <w:t>___</w:t>
      </w:r>
      <w:r w:rsidR="00637E6F">
        <w:rPr>
          <w:rFonts w:eastAsia="Times New Roman" w:cs="Times New Roman"/>
          <w:sz w:val="24"/>
          <w:szCs w:val="24"/>
          <w:lang w:eastAsia="ru-RU"/>
        </w:rPr>
        <w:t xml:space="preserve">/__________ </w:t>
      </w:r>
      <w:r w:rsidRPr="004D1C59">
        <w:rPr>
          <w:rFonts w:eastAsia="Times New Roman" w:cs="Times New Roman"/>
          <w:sz w:val="24"/>
          <w:szCs w:val="24"/>
          <w:lang w:eastAsia="ru-RU"/>
        </w:rPr>
        <w:t>подготовила к уничтожению:</w:t>
      </w:r>
    </w:p>
    <w:p w:rsidR="004D1C59" w:rsidRPr="004D1C59" w:rsidRDefault="004D1C59" w:rsidP="004D1C5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3118"/>
        <w:gridCol w:w="1418"/>
      </w:tblGrid>
      <w:tr w:rsidR="004D1C59" w:rsidRPr="004D1C59" w:rsidTr="00E34416">
        <w:tc>
          <w:tcPr>
            <w:tcW w:w="567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СКЗИ</w:t>
            </w:r>
          </w:p>
        </w:tc>
        <w:tc>
          <w:tcPr>
            <w:tcW w:w="31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Учетный (серийный) номер</w:t>
            </w:r>
          </w:p>
        </w:tc>
        <w:tc>
          <w:tcPr>
            <w:tcW w:w="14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(шт.)</w:t>
            </w:r>
          </w:p>
        </w:tc>
      </w:tr>
      <w:tr w:rsidR="004D1C59" w:rsidRPr="004D1C59" w:rsidTr="00E34416">
        <w:tc>
          <w:tcPr>
            <w:tcW w:w="567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4D1C59" w:rsidRPr="004D1C59" w:rsidRDefault="004D1C59" w:rsidP="004D1C59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Программный комплекс ViPNet Client 4</w:t>
            </w:r>
          </w:p>
        </w:tc>
        <w:tc>
          <w:tcPr>
            <w:tcW w:w="31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КлКС2-4-070549</w:t>
            </w:r>
            <w:r w:rsidRPr="004D1C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_</w:t>
            </w:r>
            <w:r w:rsidRPr="004D1C59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XXX</w:t>
            </w:r>
          </w:p>
        </w:tc>
        <w:tc>
          <w:tcPr>
            <w:tcW w:w="14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D1C59" w:rsidRPr="004D1C59" w:rsidTr="00E34416">
        <w:tc>
          <w:tcPr>
            <w:tcW w:w="567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4D1C59" w:rsidRPr="004D1C59" w:rsidRDefault="004D1C59" w:rsidP="004D1C5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Дистрибутив ключей (справочно-ключевая информация dst-файл)</w:t>
            </w:r>
          </w:p>
        </w:tc>
        <w:tc>
          <w:tcPr>
            <w:tcW w:w="31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abn</w:t>
            </w:r>
            <w:proofErr w:type="spellEnd"/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4D1C59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YYYY</w:t>
            </w:r>
            <w:r w:rsidRPr="004D1C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.dst</w:t>
            </w:r>
          </w:p>
        </w:tc>
        <w:tc>
          <w:tcPr>
            <w:tcW w:w="14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D1C59" w:rsidRPr="004D1C59" w:rsidTr="00E34416">
        <w:tc>
          <w:tcPr>
            <w:tcW w:w="567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4D1C59" w:rsidRPr="004D1C59" w:rsidRDefault="004D1C59" w:rsidP="004D1C5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Дистрибутив ключей (справочно-ключевая информация dst-файл)</w:t>
            </w:r>
          </w:p>
        </w:tc>
        <w:tc>
          <w:tcPr>
            <w:tcW w:w="31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abn</w:t>
            </w:r>
            <w:proofErr w:type="spellEnd"/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4D1C59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YYYY</w:t>
            </w:r>
            <w:r w:rsidRPr="004D1C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.dst</w:t>
            </w:r>
          </w:p>
        </w:tc>
        <w:tc>
          <w:tcPr>
            <w:tcW w:w="14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D1C59" w:rsidRPr="004D1C59" w:rsidTr="00E34416">
        <w:tc>
          <w:tcPr>
            <w:tcW w:w="567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vAlign w:val="center"/>
          </w:tcPr>
          <w:p w:rsidR="004D1C59" w:rsidRPr="004D1C59" w:rsidRDefault="004D1C59" w:rsidP="004D1C5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Дистрибутив ключей (справочно-ключевая информация dst-файл)</w:t>
            </w:r>
          </w:p>
        </w:tc>
        <w:tc>
          <w:tcPr>
            <w:tcW w:w="31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abn</w:t>
            </w:r>
            <w:proofErr w:type="spellEnd"/>
            <w:r w:rsidRPr="004D1C59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4D1C59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YYYY</w:t>
            </w:r>
            <w:r w:rsidRPr="004D1C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.dst</w:t>
            </w:r>
          </w:p>
        </w:tc>
        <w:tc>
          <w:tcPr>
            <w:tcW w:w="1418" w:type="dxa"/>
            <w:vAlign w:val="center"/>
          </w:tcPr>
          <w:p w:rsidR="004D1C59" w:rsidRPr="004D1C59" w:rsidRDefault="004D1C59" w:rsidP="004D1C5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D1C5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4D1C59" w:rsidRPr="004D1C59" w:rsidRDefault="004D1C59" w:rsidP="004D1C59">
      <w:pPr>
        <w:ind w:firstLine="5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1C59">
        <w:rPr>
          <w:rFonts w:eastAsia="Times New Roman" w:cs="Times New Roman"/>
          <w:sz w:val="24"/>
          <w:szCs w:val="24"/>
          <w:lang w:eastAsia="ru-RU"/>
        </w:rPr>
        <w:t xml:space="preserve">Всего подлежит уничтожению </w:t>
      </w:r>
      <w:r w:rsidRPr="004D1C59">
        <w:rPr>
          <w:rFonts w:eastAsia="Times New Roman" w:cs="Times New Roman"/>
          <w:sz w:val="24"/>
          <w:szCs w:val="24"/>
          <w:highlight w:val="yellow"/>
          <w:lang w:eastAsia="ru-RU"/>
        </w:rPr>
        <w:t>4</w:t>
      </w:r>
      <w:r w:rsidRPr="004D1C59">
        <w:rPr>
          <w:rFonts w:eastAsia="Times New Roman" w:cs="Times New Roman"/>
          <w:sz w:val="24"/>
          <w:szCs w:val="24"/>
          <w:lang w:eastAsia="ru-RU"/>
        </w:rPr>
        <w:t xml:space="preserve"> наименований по 1 экземпляру.</w:t>
      </w:r>
    </w:p>
    <w:p w:rsidR="004D1C59" w:rsidRPr="004D1C59" w:rsidRDefault="004D1C59" w:rsidP="004D1C59">
      <w:pPr>
        <w:ind w:firstLine="540"/>
        <w:rPr>
          <w:rFonts w:eastAsia="Times New Roman" w:cs="Times New Roman"/>
          <w:szCs w:val="28"/>
          <w:vertAlign w:val="superscript"/>
          <w:lang w:eastAsia="ru-RU"/>
        </w:rPr>
      </w:pPr>
      <w:r w:rsidRPr="004D1C59">
        <w:rPr>
          <w:rFonts w:eastAsia="Times New Roman" w:cs="Times New Roman"/>
          <w:sz w:val="24"/>
          <w:szCs w:val="24"/>
          <w:lang w:eastAsia="ru-RU"/>
        </w:rPr>
        <w:t>Перечисленные СКЗИ полностью уничтожены путем уничтожения информации средствами гарантированного уничтожения информации при помощи программы clean.exe. Ключевые носители, содержащие СКЗИ, уничтожены физически.</w:t>
      </w:r>
    </w:p>
    <w:p w:rsidR="004D1C59" w:rsidRPr="004D1C59" w:rsidRDefault="004D1C59" w:rsidP="004D1C59">
      <w:pPr>
        <w:rPr>
          <w:rFonts w:eastAsia="Times New Roman" w:cs="Times New Roman"/>
          <w:szCs w:val="28"/>
          <w:lang w:eastAsia="ru-RU"/>
        </w:rPr>
      </w:pPr>
    </w:p>
    <w:tbl>
      <w:tblPr>
        <w:tblW w:w="10035" w:type="dxa"/>
        <w:tblLayout w:type="fixed"/>
        <w:tblLook w:val="04A0"/>
      </w:tblPr>
      <w:tblGrid>
        <w:gridCol w:w="5355"/>
        <w:gridCol w:w="1986"/>
        <w:gridCol w:w="2694"/>
      </w:tblGrid>
      <w:tr w:rsidR="004D1C59" w:rsidRPr="004D1C59" w:rsidTr="00E34416">
        <w:trPr>
          <w:trHeight w:val="139"/>
        </w:trPr>
        <w:tc>
          <w:tcPr>
            <w:tcW w:w="5355" w:type="dxa"/>
            <w:vAlign w:val="bottom"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4D1C59"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val="en-US" w:eastAsia="ru-RU"/>
              </w:rPr>
            </w:pPr>
          </w:p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val="en-US" w:eastAsia="ru-RU"/>
              </w:rPr>
            </w:pPr>
            <w:r w:rsidRPr="004D1C59">
              <w:rPr>
                <w:rFonts w:ascii="TimesET" w:eastAsia="Times New Roman" w:hAnsi="TimesET" w:cs="TimesET"/>
                <w:sz w:val="22"/>
                <w:szCs w:val="24"/>
                <w:lang w:eastAsia="ru-RU"/>
              </w:rPr>
              <w:t>ФИО</w:t>
            </w:r>
          </w:p>
        </w:tc>
      </w:tr>
      <w:tr w:rsidR="004D1C59" w:rsidRPr="004D1C59" w:rsidTr="00E34416">
        <w:trPr>
          <w:trHeight w:val="139"/>
        </w:trPr>
        <w:tc>
          <w:tcPr>
            <w:tcW w:w="5355" w:type="dxa"/>
            <w:vAlign w:val="bottom"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4D1C59"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val="en-US" w:eastAsia="ru-RU"/>
              </w:rPr>
            </w:pPr>
          </w:p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4D1C59">
              <w:rPr>
                <w:rFonts w:ascii="TimesET" w:eastAsia="Times New Roman" w:hAnsi="TimesET" w:cs="TimesET"/>
                <w:sz w:val="22"/>
                <w:szCs w:val="24"/>
                <w:lang w:eastAsia="ru-RU"/>
              </w:rPr>
              <w:t>ФИО</w:t>
            </w:r>
          </w:p>
        </w:tc>
      </w:tr>
      <w:tr w:rsidR="004D1C59" w:rsidRPr="004D1C59" w:rsidTr="00E34416">
        <w:trPr>
          <w:trHeight w:val="139"/>
        </w:trPr>
        <w:tc>
          <w:tcPr>
            <w:tcW w:w="5355" w:type="dxa"/>
            <w:vAlign w:val="bottom"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val="en-US" w:eastAsia="ru-RU"/>
              </w:rPr>
            </w:pPr>
          </w:p>
          <w:p w:rsidR="004D1C59" w:rsidRPr="004D1C59" w:rsidRDefault="004D1C59" w:rsidP="004D1C59">
            <w:pPr>
              <w:widowControl w:val="0"/>
              <w:autoSpaceDE w:val="0"/>
              <w:autoSpaceDN w:val="0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  <w:r w:rsidRPr="004D1C59">
              <w:rPr>
                <w:rFonts w:ascii="TimesET" w:eastAsia="Times New Roman" w:hAnsi="TimesET" w:cs="TimesET"/>
                <w:sz w:val="22"/>
                <w:szCs w:val="24"/>
                <w:lang w:eastAsia="ru-RU"/>
              </w:rPr>
              <w:t>ФИО</w:t>
            </w:r>
          </w:p>
        </w:tc>
      </w:tr>
    </w:tbl>
    <w:p w:rsidR="004D1C59" w:rsidRPr="004D1C59" w:rsidRDefault="004D1C59" w:rsidP="004D1C59">
      <w:pPr>
        <w:rPr>
          <w:rFonts w:eastAsia="Times New Roman" w:cs="Times New Roman"/>
          <w:iCs/>
          <w:color w:val="000000"/>
          <w:sz w:val="24"/>
          <w:szCs w:val="20"/>
          <w:lang w:eastAsia="ru-RU"/>
        </w:rPr>
      </w:pPr>
    </w:p>
    <w:p w:rsidR="004D1C59" w:rsidRPr="004D1C59" w:rsidRDefault="004D1C59" w:rsidP="004D1C59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D4315" w:rsidRDefault="00637E6F"/>
    <w:sectPr w:rsidR="005D4315" w:rsidSect="003A5956">
      <w:footerReference w:type="even" r:id="rId6"/>
      <w:pgSz w:w="11906" w:h="16838"/>
      <w:pgMar w:top="567" w:right="851" w:bottom="1134" w:left="1134" w:header="28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08" w:rsidRDefault="00B54C08" w:rsidP="004D1C59">
      <w:r>
        <w:separator/>
      </w:r>
    </w:p>
  </w:endnote>
  <w:endnote w:type="continuationSeparator" w:id="0">
    <w:p w:rsidR="00B54C08" w:rsidRDefault="00B54C08" w:rsidP="004D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94" w:rsidRDefault="002776C8" w:rsidP="008B5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C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494" w:rsidRDefault="00637E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08" w:rsidRDefault="00B54C08" w:rsidP="004D1C59">
      <w:r>
        <w:separator/>
      </w:r>
    </w:p>
  </w:footnote>
  <w:footnote w:type="continuationSeparator" w:id="0">
    <w:p w:rsidR="00B54C08" w:rsidRDefault="00B54C08" w:rsidP="004D1C59">
      <w:r>
        <w:continuationSeparator/>
      </w:r>
    </w:p>
  </w:footnote>
  <w:footnote w:id="1">
    <w:p w:rsidR="004D1C59" w:rsidRDefault="004D1C59" w:rsidP="004D1C59">
      <w:pPr>
        <w:pStyle w:val="a6"/>
      </w:pPr>
      <w:r>
        <w:rPr>
          <w:rStyle w:val="a8"/>
        </w:rPr>
        <w:footnoteRef/>
      </w:r>
      <w:r>
        <w:t xml:space="preserve"> </w:t>
      </w:r>
      <w:r w:rsidRPr="00877E28">
        <w:t>Электронная форма акта об уничтожении СКЗИ размещена на сайте «http://www.foms74.ru» в разделе «Информационная безопасность»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59"/>
    <w:rsid w:val="0006000A"/>
    <w:rsid w:val="000A4E71"/>
    <w:rsid w:val="000D251D"/>
    <w:rsid w:val="00140958"/>
    <w:rsid w:val="001556DF"/>
    <w:rsid w:val="00156A71"/>
    <w:rsid w:val="00170257"/>
    <w:rsid w:val="001A6684"/>
    <w:rsid w:val="001A6AFA"/>
    <w:rsid w:val="001C1C95"/>
    <w:rsid w:val="001C73CF"/>
    <w:rsid w:val="00203484"/>
    <w:rsid w:val="00206C8D"/>
    <w:rsid w:val="0022122A"/>
    <w:rsid w:val="00231DC9"/>
    <w:rsid w:val="002776C8"/>
    <w:rsid w:val="002E649A"/>
    <w:rsid w:val="00306AB2"/>
    <w:rsid w:val="00313F5F"/>
    <w:rsid w:val="0033188B"/>
    <w:rsid w:val="00335321"/>
    <w:rsid w:val="003A4528"/>
    <w:rsid w:val="003B1773"/>
    <w:rsid w:val="003F6F5B"/>
    <w:rsid w:val="00402B80"/>
    <w:rsid w:val="004059AD"/>
    <w:rsid w:val="004207B3"/>
    <w:rsid w:val="004315DA"/>
    <w:rsid w:val="004B0B2C"/>
    <w:rsid w:val="004D1C59"/>
    <w:rsid w:val="004F6408"/>
    <w:rsid w:val="004F7A24"/>
    <w:rsid w:val="00510104"/>
    <w:rsid w:val="005202D1"/>
    <w:rsid w:val="00550748"/>
    <w:rsid w:val="005F41F8"/>
    <w:rsid w:val="00601F54"/>
    <w:rsid w:val="00606A16"/>
    <w:rsid w:val="00606B8D"/>
    <w:rsid w:val="006378CD"/>
    <w:rsid w:val="00637E6F"/>
    <w:rsid w:val="00691D87"/>
    <w:rsid w:val="006B0B04"/>
    <w:rsid w:val="007111D5"/>
    <w:rsid w:val="007122BA"/>
    <w:rsid w:val="00727AF2"/>
    <w:rsid w:val="00775C29"/>
    <w:rsid w:val="007C0271"/>
    <w:rsid w:val="00891336"/>
    <w:rsid w:val="008F078D"/>
    <w:rsid w:val="008F2FBE"/>
    <w:rsid w:val="008F5374"/>
    <w:rsid w:val="009533E1"/>
    <w:rsid w:val="0098029D"/>
    <w:rsid w:val="009B5D5B"/>
    <w:rsid w:val="009E4AB8"/>
    <w:rsid w:val="00A3088C"/>
    <w:rsid w:val="00A70636"/>
    <w:rsid w:val="00AA6568"/>
    <w:rsid w:val="00AB4340"/>
    <w:rsid w:val="00AC3525"/>
    <w:rsid w:val="00AF09BA"/>
    <w:rsid w:val="00B054DC"/>
    <w:rsid w:val="00B11997"/>
    <w:rsid w:val="00B305FA"/>
    <w:rsid w:val="00B43DAE"/>
    <w:rsid w:val="00B54C08"/>
    <w:rsid w:val="00C03B62"/>
    <w:rsid w:val="00C059BD"/>
    <w:rsid w:val="00C23ACB"/>
    <w:rsid w:val="00C258BA"/>
    <w:rsid w:val="00C45CBA"/>
    <w:rsid w:val="00C6063E"/>
    <w:rsid w:val="00C84611"/>
    <w:rsid w:val="00C963F3"/>
    <w:rsid w:val="00CF686A"/>
    <w:rsid w:val="00D71374"/>
    <w:rsid w:val="00D85E40"/>
    <w:rsid w:val="00DF6D21"/>
    <w:rsid w:val="00E74F7E"/>
    <w:rsid w:val="00EB620F"/>
    <w:rsid w:val="00F1163A"/>
    <w:rsid w:val="00F14A94"/>
    <w:rsid w:val="00F560AF"/>
    <w:rsid w:val="00FA5AD1"/>
    <w:rsid w:val="00FC10C5"/>
    <w:rsid w:val="00FE457D"/>
    <w:rsid w:val="00FF17E8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D1C59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C5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C59"/>
  </w:style>
  <w:style w:type="paragraph" w:styleId="a6">
    <w:name w:val="footnote text"/>
    <w:basedOn w:val="a"/>
    <w:link w:val="a7"/>
    <w:uiPriority w:val="99"/>
    <w:semiHidden/>
    <w:rsid w:val="004D1C5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D1C59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D1C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РатановСВ</dc:creator>
  <cp:lastModifiedBy>РатановСВ</cp:lastModifiedBy>
  <cp:revision>2</cp:revision>
  <dcterms:created xsi:type="dcterms:W3CDTF">2020-05-15T09:14:00Z</dcterms:created>
  <dcterms:modified xsi:type="dcterms:W3CDTF">2020-05-15T09:20:00Z</dcterms:modified>
</cp:coreProperties>
</file>