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CA" w:rsidRDefault="00B651CA" w:rsidP="00B65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CA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B651CA" w:rsidRPr="00B651CA" w:rsidRDefault="00B651CA" w:rsidP="00B65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 xml:space="preserve">ТФОМС Челябинской области </w:t>
      </w:r>
    </w:p>
    <w:p w:rsidR="00B651CA" w:rsidRPr="00B651CA" w:rsidRDefault="00B651CA" w:rsidP="00B65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B651CA" w:rsidRDefault="00B651CA" w:rsidP="00B65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E4D" w:rsidRDefault="00B651CA" w:rsidP="00B65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>График проведения конкурса «Лучший страховой представитель»</w:t>
      </w:r>
    </w:p>
    <w:p w:rsidR="00B651CA" w:rsidRDefault="00B651CA" w:rsidP="00B65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61"/>
        <w:gridCol w:w="6011"/>
        <w:gridCol w:w="3436"/>
      </w:tblGrid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36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651CA" w:rsidTr="00D253AB">
        <w:trPr>
          <w:trHeight w:val="573"/>
          <w:jc w:val="center"/>
        </w:trPr>
        <w:tc>
          <w:tcPr>
            <w:tcW w:w="10308" w:type="dxa"/>
            <w:gridSpan w:val="3"/>
            <w:vAlign w:val="center"/>
          </w:tcPr>
          <w:p w:rsidR="00B651CA" w:rsidRPr="00B651CA" w:rsidRDefault="00B651CA" w:rsidP="00B65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конкурса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1" w:type="dxa"/>
            <w:vAlign w:val="center"/>
          </w:tcPr>
          <w:p w:rsidR="00B651CA" w:rsidRPr="00B651CA" w:rsidRDefault="00B651CA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анкет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t xml:space="preserve">от сотрудников </w:t>
            </w: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страховых медицинских организаций. Формирование списка участников Конкурса</w:t>
            </w:r>
          </w:p>
        </w:tc>
        <w:tc>
          <w:tcPr>
            <w:tcW w:w="3436" w:type="dxa"/>
            <w:vAlign w:val="center"/>
          </w:tcPr>
          <w:p w:rsidR="00B651CA" w:rsidRDefault="00D253AB" w:rsidP="0055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53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1" w:type="dxa"/>
            <w:vAlign w:val="center"/>
          </w:tcPr>
          <w:p w:rsidR="00B651CA" w:rsidRPr="00B651CA" w:rsidRDefault="00B651CA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списка участников Конкурса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Организатора Конкурса, а также сайте информационного партнера Конкурса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36" w:type="dxa"/>
            <w:vAlign w:val="center"/>
          </w:tcPr>
          <w:p w:rsidR="00B651CA" w:rsidRDefault="00D253AB" w:rsidP="00D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02.06.2021</w:t>
            </w:r>
          </w:p>
        </w:tc>
      </w:tr>
      <w:tr w:rsidR="00103BD4" w:rsidTr="00B651CA">
        <w:trPr>
          <w:jc w:val="center"/>
        </w:trPr>
        <w:tc>
          <w:tcPr>
            <w:tcW w:w="861" w:type="dxa"/>
            <w:vAlign w:val="center"/>
          </w:tcPr>
          <w:p w:rsidR="00103BD4" w:rsidRDefault="00103BD4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1" w:type="dxa"/>
            <w:vAlign w:val="center"/>
          </w:tcPr>
          <w:p w:rsidR="00103BD4" w:rsidRPr="00B651CA" w:rsidRDefault="00103BD4" w:rsidP="00B3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B36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сотрудников страховых медицинских организаций.</w:t>
            </w:r>
          </w:p>
        </w:tc>
        <w:tc>
          <w:tcPr>
            <w:tcW w:w="3436" w:type="dxa"/>
            <w:vAlign w:val="center"/>
          </w:tcPr>
          <w:p w:rsidR="00103BD4" w:rsidRDefault="00103BD4" w:rsidP="0010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04.06.2021</w:t>
            </w:r>
          </w:p>
        </w:tc>
      </w:tr>
      <w:tr w:rsidR="00B651CA" w:rsidTr="00D253AB">
        <w:trPr>
          <w:trHeight w:val="647"/>
          <w:jc w:val="center"/>
        </w:trPr>
        <w:tc>
          <w:tcPr>
            <w:tcW w:w="10308" w:type="dxa"/>
            <w:gridSpan w:val="3"/>
            <w:vAlign w:val="center"/>
          </w:tcPr>
          <w:p w:rsidR="00B651CA" w:rsidRPr="00B651CA" w:rsidRDefault="00B651CA" w:rsidP="00B65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Конкурсные испытания для страховых представителей 1 уровня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11" w:type="dxa"/>
            <w:vAlign w:val="center"/>
          </w:tcPr>
          <w:p w:rsidR="00B651CA" w:rsidRPr="00B651CA" w:rsidRDefault="00B651CA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Старт голосования за участников Конкурса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на сайте Организатора, а также сайте информационного партнера Конкурса</w:t>
            </w:r>
          </w:p>
        </w:tc>
        <w:tc>
          <w:tcPr>
            <w:tcW w:w="3436" w:type="dxa"/>
            <w:vAlign w:val="center"/>
          </w:tcPr>
          <w:p w:rsidR="00B651CA" w:rsidRDefault="00D253AB" w:rsidP="00E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11" w:type="dxa"/>
            <w:vAlign w:val="center"/>
          </w:tcPr>
          <w:p w:rsidR="00B651CA" w:rsidRPr="00B651CA" w:rsidRDefault="00B651CA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«Контрольная закупка»: </w:t>
            </w:r>
            <w:proofErr w:type="spellStart"/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застрахованных граждан участников конкурса</w:t>
            </w:r>
          </w:p>
        </w:tc>
        <w:tc>
          <w:tcPr>
            <w:tcW w:w="3436" w:type="dxa"/>
            <w:vAlign w:val="center"/>
          </w:tcPr>
          <w:p w:rsidR="00B651CA" w:rsidRDefault="00EA5209" w:rsidP="0010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Default="00B651CA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11" w:type="dxa"/>
            <w:vAlign w:val="center"/>
          </w:tcPr>
          <w:p w:rsidR="00B651CA" w:rsidRPr="00B651CA" w:rsidRDefault="00B651CA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(эссе) «Я бы сделал…» </w:t>
            </w:r>
            <w:r w:rsidR="002E33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1CA">
              <w:rPr>
                <w:rFonts w:ascii="Times New Roman" w:hAnsi="Times New Roman" w:cs="Times New Roman"/>
                <w:sz w:val="28"/>
                <w:szCs w:val="28"/>
              </w:rPr>
              <w:t>для страховых представителей 1 уровня</w:t>
            </w:r>
          </w:p>
        </w:tc>
        <w:tc>
          <w:tcPr>
            <w:tcW w:w="3436" w:type="dxa"/>
            <w:vAlign w:val="center"/>
          </w:tcPr>
          <w:p w:rsidR="00B651CA" w:rsidRDefault="00EA5209" w:rsidP="00E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25.06.2021</w:t>
            </w:r>
          </w:p>
        </w:tc>
      </w:tr>
      <w:tr w:rsidR="00ED084B" w:rsidTr="00D253AB">
        <w:trPr>
          <w:trHeight w:val="689"/>
          <w:jc w:val="center"/>
        </w:trPr>
        <w:tc>
          <w:tcPr>
            <w:tcW w:w="10308" w:type="dxa"/>
            <w:gridSpan w:val="3"/>
            <w:vAlign w:val="center"/>
          </w:tcPr>
          <w:p w:rsidR="00ED084B" w:rsidRPr="00ED084B" w:rsidRDefault="00ED084B" w:rsidP="00ED0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испытания для страховых представителей 2 уровня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Pr="00ED084B" w:rsidRDefault="00ED084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11" w:type="dxa"/>
            <w:vAlign w:val="center"/>
          </w:tcPr>
          <w:p w:rsidR="00B651CA" w:rsidRPr="00ED084B" w:rsidRDefault="00ED084B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 xml:space="preserve">Старт голосования за участников Конкурса </w:t>
            </w:r>
            <w:r w:rsidR="002E33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на сайте Организатора, а также сайте информационного партнера Конкурса</w:t>
            </w:r>
          </w:p>
        </w:tc>
        <w:tc>
          <w:tcPr>
            <w:tcW w:w="3436" w:type="dxa"/>
            <w:vAlign w:val="center"/>
          </w:tcPr>
          <w:p w:rsidR="00B651CA" w:rsidRPr="00ED084B" w:rsidRDefault="00EA5209" w:rsidP="00E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Pr="00ED084B" w:rsidRDefault="00ED084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11" w:type="dxa"/>
            <w:vAlign w:val="center"/>
          </w:tcPr>
          <w:p w:rsidR="00B651CA" w:rsidRPr="00ED084B" w:rsidRDefault="00ED084B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презентация проекта </w:t>
            </w:r>
            <w:r w:rsidR="00103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по привлечению населения к программам профилактики и диспансеризации</w:t>
            </w:r>
          </w:p>
        </w:tc>
        <w:tc>
          <w:tcPr>
            <w:tcW w:w="3436" w:type="dxa"/>
            <w:vAlign w:val="center"/>
          </w:tcPr>
          <w:p w:rsidR="00B651CA" w:rsidRPr="00ED084B" w:rsidRDefault="00EA5209" w:rsidP="00E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25.06.2021</w:t>
            </w:r>
          </w:p>
        </w:tc>
      </w:tr>
      <w:tr w:rsidR="00B651CA" w:rsidTr="00B651CA">
        <w:trPr>
          <w:jc w:val="center"/>
        </w:trPr>
        <w:tc>
          <w:tcPr>
            <w:tcW w:w="861" w:type="dxa"/>
            <w:vAlign w:val="center"/>
          </w:tcPr>
          <w:p w:rsidR="00B651CA" w:rsidRPr="00ED084B" w:rsidRDefault="00ED084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11" w:type="dxa"/>
            <w:vAlign w:val="center"/>
          </w:tcPr>
          <w:p w:rsidR="00B651CA" w:rsidRPr="00ED084B" w:rsidRDefault="00ED084B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«Бизнес-игра»: разбор реальных ситуаций, связанных с защитой прав застрахованных граждан</w:t>
            </w:r>
          </w:p>
        </w:tc>
        <w:tc>
          <w:tcPr>
            <w:tcW w:w="3436" w:type="dxa"/>
            <w:vAlign w:val="center"/>
          </w:tcPr>
          <w:p w:rsidR="00B651CA" w:rsidRPr="00ED084B" w:rsidRDefault="00EA5209" w:rsidP="00E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01.07.2021</w:t>
            </w:r>
          </w:p>
        </w:tc>
      </w:tr>
      <w:tr w:rsidR="00ED084B" w:rsidTr="00D253AB">
        <w:trPr>
          <w:trHeight w:val="613"/>
          <w:jc w:val="center"/>
        </w:trPr>
        <w:tc>
          <w:tcPr>
            <w:tcW w:w="10308" w:type="dxa"/>
            <w:gridSpan w:val="3"/>
            <w:vAlign w:val="center"/>
          </w:tcPr>
          <w:p w:rsidR="00ED084B" w:rsidRPr="00ED084B" w:rsidRDefault="00ED084B" w:rsidP="00ED0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Финал регионального этапа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ED084B" w:rsidTr="00B651CA">
        <w:trPr>
          <w:jc w:val="center"/>
        </w:trPr>
        <w:tc>
          <w:tcPr>
            <w:tcW w:w="861" w:type="dxa"/>
            <w:vAlign w:val="center"/>
          </w:tcPr>
          <w:p w:rsidR="00ED084B" w:rsidRPr="00ED084B" w:rsidRDefault="00ED084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11" w:type="dxa"/>
            <w:vAlign w:val="center"/>
          </w:tcPr>
          <w:p w:rsidR="00ED084B" w:rsidRPr="00ED084B" w:rsidRDefault="00ED084B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4B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награждение победителей</w:t>
            </w:r>
          </w:p>
        </w:tc>
        <w:tc>
          <w:tcPr>
            <w:tcW w:w="3436" w:type="dxa"/>
            <w:vAlign w:val="center"/>
          </w:tcPr>
          <w:p w:rsidR="00ED084B" w:rsidRPr="00ED084B" w:rsidRDefault="00EA5209" w:rsidP="00E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09.07.2021</w:t>
            </w:r>
          </w:p>
        </w:tc>
      </w:tr>
      <w:tr w:rsidR="00D253AB" w:rsidTr="00D253AB">
        <w:trPr>
          <w:jc w:val="center"/>
        </w:trPr>
        <w:tc>
          <w:tcPr>
            <w:tcW w:w="10308" w:type="dxa"/>
            <w:gridSpan w:val="3"/>
            <w:vAlign w:val="center"/>
          </w:tcPr>
          <w:p w:rsidR="00D253AB" w:rsidRDefault="00D253AB" w:rsidP="00D253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Межрегиональный финал конкурса </w:t>
            </w:r>
          </w:p>
          <w:p w:rsidR="00D253AB" w:rsidRPr="00D253AB" w:rsidRDefault="00D253AB" w:rsidP="00D253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страховой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53AB" w:rsidTr="00B651CA">
        <w:trPr>
          <w:jc w:val="center"/>
        </w:trPr>
        <w:tc>
          <w:tcPr>
            <w:tcW w:w="861" w:type="dxa"/>
            <w:vAlign w:val="center"/>
          </w:tcPr>
          <w:p w:rsidR="00D253AB" w:rsidRPr="00D253AB" w:rsidRDefault="00D253A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11" w:type="dxa"/>
            <w:vAlign w:val="center"/>
          </w:tcPr>
          <w:p w:rsidR="00D253AB" w:rsidRPr="00D253AB" w:rsidRDefault="00D253AB" w:rsidP="0010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защита проекта по повышению лояльности и осведомлённости граждан </w:t>
            </w:r>
            <w:r w:rsidR="002E33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 xml:space="preserve">об институте страховых представителей </w:t>
            </w:r>
            <w:r w:rsidR="002E33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>и возможностях системы ОМС</w:t>
            </w:r>
          </w:p>
        </w:tc>
        <w:tc>
          <w:tcPr>
            <w:tcW w:w="3436" w:type="dxa"/>
            <w:vMerge w:val="restart"/>
            <w:vAlign w:val="center"/>
          </w:tcPr>
          <w:p w:rsidR="00D253AB" w:rsidRPr="00ED084B" w:rsidRDefault="00D253AB" w:rsidP="00D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31.07.2021</w:t>
            </w:r>
          </w:p>
        </w:tc>
      </w:tr>
      <w:tr w:rsidR="00D253AB" w:rsidTr="00B651CA">
        <w:trPr>
          <w:jc w:val="center"/>
        </w:trPr>
        <w:tc>
          <w:tcPr>
            <w:tcW w:w="861" w:type="dxa"/>
            <w:vAlign w:val="center"/>
          </w:tcPr>
          <w:p w:rsidR="00D253AB" w:rsidRPr="00D253AB" w:rsidRDefault="00D253AB" w:rsidP="00B6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11" w:type="dxa"/>
            <w:vAlign w:val="center"/>
          </w:tcPr>
          <w:p w:rsidR="00D253AB" w:rsidRPr="00D253AB" w:rsidRDefault="00D253AB" w:rsidP="00B6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AB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3436" w:type="dxa"/>
            <w:vMerge/>
            <w:vAlign w:val="center"/>
          </w:tcPr>
          <w:p w:rsidR="00D253AB" w:rsidRPr="00ED084B" w:rsidRDefault="00D253AB" w:rsidP="00B6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1CA" w:rsidRDefault="00B651CA" w:rsidP="00B65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1CA" w:rsidRPr="00B651CA" w:rsidRDefault="00B651CA" w:rsidP="00B65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51CA" w:rsidRPr="00B651CA" w:rsidSect="00FE0A00">
      <w:headerReference w:type="default" r:id="rId7"/>
      <w:pgSz w:w="11906" w:h="16838"/>
      <w:pgMar w:top="1134" w:right="680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D4" w:rsidRDefault="00103BD4" w:rsidP="009D0836">
      <w:pPr>
        <w:spacing w:after="0" w:line="240" w:lineRule="auto"/>
      </w:pPr>
      <w:r>
        <w:separator/>
      </w:r>
    </w:p>
  </w:endnote>
  <w:endnote w:type="continuationSeparator" w:id="0">
    <w:p w:rsidR="00103BD4" w:rsidRDefault="00103BD4" w:rsidP="009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D4" w:rsidRDefault="00103BD4" w:rsidP="009D0836">
      <w:pPr>
        <w:spacing w:after="0" w:line="240" w:lineRule="auto"/>
      </w:pPr>
      <w:r>
        <w:separator/>
      </w:r>
    </w:p>
  </w:footnote>
  <w:footnote w:type="continuationSeparator" w:id="0">
    <w:p w:rsidR="00103BD4" w:rsidRDefault="00103BD4" w:rsidP="009D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3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BD4" w:rsidRPr="009D0836" w:rsidRDefault="0008177F">
        <w:pPr>
          <w:pStyle w:val="a5"/>
          <w:jc w:val="center"/>
          <w:rPr>
            <w:rFonts w:ascii="Times New Roman" w:hAnsi="Times New Roman" w:cs="Times New Roman"/>
          </w:rPr>
        </w:pPr>
        <w:r w:rsidRPr="009D0836">
          <w:rPr>
            <w:rFonts w:ascii="Times New Roman" w:hAnsi="Times New Roman" w:cs="Times New Roman"/>
          </w:rPr>
          <w:fldChar w:fldCharType="begin"/>
        </w:r>
        <w:r w:rsidR="00103BD4" w:rsidRPr="009D0836">
          <w:rPr>
            <w:rFonts w:ascii="Times New Roman" w:hAnsi="Times New Roman" w:cs="Times New Roman"/>
          </w:rPr>
          <w:instrText xml:space="preserve"> PAGE   \* MERGEFORMAT </w:instrText>
        </w:r>
        <w:r w:rsidRPr="009D0836">
          <w:rPr>
            <w:rFonts w:ascii="Times New Roman" w:hAnsi="Times New Roman" w:cs="Times New Roman"/>
          </w:rPr>
          <w:fldChar w:fldCharType="separate"/>
        </w:r>
        <w:r w:rsidR="0055315B">
          <w:rPr>
            <w:rFonts w:ascii="Times New Roman" w:hAnsi="Times New Roman" w:cs="Times New Roman"/>
            <w:noProof/>
          </w:rPr>
          <w:t>7</w:t>
        </w:r>
        <w:r w:rsidRPr="009D0836">
          <w:rPr>
            <w:rFonts w:ascii="Times New Roman" w:hAnsi="Times New Roman" w:cs="Times New Roman"/>
          </w:rPr>
          <w:fldChar w:fldCharType="end"/>
        </w:r>
      </w:p>
    </w:sdtContent>
  </w:sdt>
  <w:p w:rsidR="00103BD4" w:rsidRDefault="00103B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613"/>
    <w:multiLevelType w:val="hybridMultilevel"/>
    <w:tmpl w:val="5DB6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32"/>
    <w:rsid w:val="0008177F"/>
    <w:rsid w:val="00103BD4"/>
    <w:rsid w:val="00267D37"/>
    <w:rsid w:val="002E3323"/>
    <w:rsid w:val="00303F40"/>
    <w:rsid w:val="0055315B"/>
    <w:rsid w:val="007A0256"/>
    <w:rsid w:val="00825CAB"/>
    <w:rsid w:val="00947687"/>
    <w:rsid w:val="009D0836"/>
    <w:rsid w:val="00A3722F"/>
    <w:rsid w:val="00B36697"/>
    <w:rsid w:val="00B60EB6"/>
    <w:rsid w:val="00B651CA"/>
    <w:rsid w:val="00D253AB"/>
    <w:rsid w:val="00D44E4D"/>
    <w:rsid w:val="00E42D32"/>
    <w:rsid w:val="00E939F8"/>
    <w:rsid w:val="00EA5209"/>
    <w:rsid w:val="00ED084B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836"/>
  </w:style>
  <w:style w:type="paragraph" w:styleId="a7">
    <w:name w:val="footer"/>
    <w:basedOn w:val="a"/>
    <w:link w:val="a8"/>
    <w:uiPriority w:val="99"/>
    <w:semiHidden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lyumustafina</dc:creator>
  <cp:keywords/>
  <dc:description/>
  <cp:lastModifiedBy>lyumustafina</cp:lastModifiedBy>
  <cp:revision>9</cp:revision>
  <cp:lastPrinted>2021-05-28T04:06:00Z</cp:lastPrinted>
  <dcterms:created xsi:type="dcterms:W3CDTF">2021-05-19T06:02:00Z</dcterms:created>
  <dcterms:modified xsi:type="dcterms:W3CDTF">2021-05-28T04:20:00Z</dcterms:modified>
</cp:coreProperties>
</file>