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B0" w:rsidRDefault="00884CB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84CB0" w:rsidRDefault="00884CB0">
      <w:pPr>
        <w:pStyle w:val="ConsPlusNormal"/>
        <w:jc w:val="both"/>
        <w:outlineLvl w:val="0"/>
      </w:pPr>
    </w:p>
    <w:p w:rsidR="00884CB0" w:rsidRDefault="00884CB0">
      <w:pPr>
        <w:pStyle w:val="ConsPlusNormal"/>
        <w:outlineLvl w:val="0"/>
      </w:pPr>
      <w:r>
        <w:t>Зарегистрировано в Минюсте России 18 августа 2017 г. N 47855</w:t>
      </w:r>
    </w:p>
    <w:p w:rsidR="00884CB0" w:rsidRDefault="00884C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Title"/>
        <w:jc w:val="center"/>
      </w:pPr>
      <w:r>
        <w:t>МИНИСТЕРСТВО ЗДРАВООХРАНЕНИЯ РОССИЙСКОЙ ФЕДЕРАЦИИ</w:t>
      </w:r>
    </w:p>
    <w:p w:rsidR="00884CB0" w:rsidRDefault="00884CB0">
      <w:pPr>
        <w:pStyle w:val="ConsPlusTitle"/>
        <w:jc w:val="both"/>
      </w:pPr>
    </w:p>
    <w:p w:rsidR="00884CB0" w:rsidRDefault="00884CB0">
      <w:pPr>
        <w:pStyle w:val="ConsPlusTitle"/>
        <w:jc w:val="center"/>
      </w:pPr>
      <w:r>
        <w:t>ПРИКАЗ</w:t>
      </w:r>
    </w:p>
    <w:p w:rsidR="00884CB0" w:rsidRDefault="00884CB0">
      <w:pPr>
        <w:pStyle w:val="ConsPlusTitle"/>
        <w:jc w:val="center"/>
      </w:pPr>
      <w:r>
        <w:t>от 10 августа 2017 г. N 514н</w:t>
      </w:r>
    </w:p>
    <w:p w:rsidR="00884CB0" w:rsidRDefault="00884CB0">
      <w:pPr>
        <w:pStyle w:val="ConsPlusTitle"/>
        <w:jc w:val="both"/>
      </w:pPr>
    </w:p>
    <w:p w:rsidR="00884CB0" w:rsidRDefault="00884CB0">
      <w:pPr>
        <w:pStyle w:val="ConsPlusTitle"/>
        <w:jc w:val="center"/>
      </w:pPr>
      <w:r>
        <w:t>О ПОРЯДКЕ</w:t>
      </w:r>
    </w:p>
    <w:p w:rsidR="00884CB0" w:rsidRDefault="00884CB0">
      <w:pPr>
        <w:pStyle w:val="ConsPlusTitle"/>
        <w:jc w:val="center"/>
      </w:pPr>
      <w:r>
        <w:t xml:space="preserve">ПРОВЕДЕНИЯ </w:t>
      </w:r>
      <w:proofErr w:type="gramStart"/>
      <w:r>
        <w:t>ПРОФИЛАКТИЧЕСКИХ</w:t>
      </w:r>
      <w:proofErr w:type="gramEnd"/>
      <w:r>
        <w:t xml:space="preserve"> МЕДИЦИНСКИХ</w:t>
      </w:r>
    </w:p>
    <w:p w:rsidR="00884CB0" w:rsidRDefault="00884CB0">
      <w:pPr>
        <w:pStyle w:val="ConsPlusTitle"/>
        <w:jc w:val="center"/>
      </w:pPr>
      <w:r>
        <w:t>ОСМОТРОВ НЕСОВЕРШЕННОЛЕТНИХ</w:t>
      </w:r>
    </w:p>
    <w:p w:rsidR="00884CB0" w:rsidRDefault="00884C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84C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CB0" w:rsidRDefault="00884C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CB0" w:rsidRDefault="00884C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4CB0" w:rsidRDefault="00884C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4CB0" w:rsidRDefault="00884C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03.07.2018 </w:t>
            </w:r>
            <w:hyperlink r:id="rId5">
              <w:r>
                <w:rPr>
                  <w:color w:val="0000FF"/>
                </w:rPr>
                <w:t>N 410н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84CB0" w:rsidRDefault="00884C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6">
              <w:r>
                <w:rPr>
                  <w:color w:val="0000FF"/>
                </w:rPr>
                <w:t>N 396н</w:t>
              </w:r>
            </w:hyperlink>
            <w:r>
              <w:rPr>
                <w:color w:val="392C69"/>
              </w:rPr>
              <w:t xml:space="preserve">, от 19.11.2020 </w:t>
            </w:r>
            <w:hyperlink r:id="rId7">
              <w:r>
                <w:rPr>
                  <w:color w:val="0000FF"/>
                </w:rPr>
                <w:t>N 1235н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CB0" w:rsidRDefault="00884CB0">
            <w:pPr>
              <w:pStyle w:val="ConsPlusNormal"/>
            </w:pPr>
          </w:p>
        </w:tc>
      </w:tr>
    </w:tbl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>
        <w:r>
          <w:rPr>
            <w:color w:val="0000FF"/>
          </w:rPr>
          <w:t>статьями 14</w:t>
        </w:r>
      </w:hyperlink>
      <w:r>
        <w:t xml:space="preserve">, </w:t>
      </w:r>
      <w:hyperlink r:id="rId9">
        <w:r>
          <w:rPr>
            <w:color w:val="0000FF"/>
          </w:rPr>
          <w:t>46</w:t>
        </w:r>
      </w:hyperlink>
      <w:r>
        <w:t xml:space="preserve">, </w:t>
      </w:r>
      <w:hyperlink r:id="rId10">
        <w:r>
          <w:rPr>
            <w:color w:val="0000FF"/>
          </w:rPr>
          <w:t>54</w:t>
        </w:r>
      </w:hyperlink>
      <w:r>
        <w:t xml:space="preserve"> и </w:t>
      </w:r>
      <w:hyperlink r:id="rId11">
        <w:r>
          <w:rPr>
            <w:color w:val="0000FF"/>
          </w:rPr>
          <w:t>97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27, ст. 3477; N 48, ст. 6165; 2014, N 30, ст. 4257; N 49, ст. 6927;</w:t>
      </w:r>
      <w:proofErr w:type="gramEnd"/>
      <w:r>
        <w:t xml:space="preserve"> </w:t>
      </w:r>
      <w:proofErr w:type="gramStart"/>
      <w:r>
        <w:t xml:space="preserve">2015, N 10, ст. 1425; N 29, ст. 4397; 2016, N 1, ст. 9; N 15, ст. 2055; N 18, ст. 2488; N 27, ст. 4219) и </w:t>
      </w:r>
      <w:hyperlink r:id="rId12">
        <w:r>
          <w:rPr>
            <w:color w:val="0000FF"/>
          </w:rPr>
          <w:t>подпунктами 5.2.59</w:t>
        </w:r>
      </w:hyperlink>
      <w:r>
        <w:t xml:space="preserve">, </w:t>
      </w:r>
      <w:hyperlink r:id="rId13">
        <w:r>
          <w:rPr>
            <w:color w:val="0000FF"/>
          </w:rPr>
          <w:t>5.2.197</w:t>
        </w:r>
      </w:hyperlink>
      <w:r>
        <w:t xml:space="preserve"> и </w:t>
      </w:r>
      <w:hyperlink r:id="rId14">
        <w:r>
          <w:rPr>
            <w:color w:val="0000FF"/>
          </w:rPr>
          <w:t>5.2.199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</w:t>
      </w:r>
      <w:proofErr w:type="gramEnd"/>
      <w:r>
        <w:t xml:space="preserve"> </w:t>
      </w:r>
      <w:proofErr w:type="gramStart"/>
      <w:r>
        <w:t>2013, N 16, ст. 1970; N 20, ст. 2477; N 22, ст. 2812; N 33, ст. 4386; N 45, ст. 5822; 2014, N 12, ст. 1296; N 26, ст. 3577; N 30, ст. 4307; N 37, ст. 4969; 2015, N 2, ст. 491; N 12, ст. 1763; N 23, ст. 3333;</w:t>
      </w:r>
      <w:proofErr w:type="gramEnd"/>
      <w:r>
        <w:t xml:space="preserve"> </w:t>
      </w:r>
      <w:proofErr w:type="gramStart"/>
      <w:r>
        <w:t>2016, N 2, ст. 325; N 9, ст. 1268; N 27, ст. 4497; N 28, ст. 4741; N 34, ст. 5255; N 49, ст. 6922; 2017, N 7, ст. 1066), приказываю:</w:t>
      </w:r>
      <w:proofErr w:type="gramEnd"/>
    </w:p>
    <w:p w:rsidR="00884CB0" w:rsidRDefault="00884CB0">
      <w:pPr>
        <w:pStyle w:val="ConsPlusNormal"/>
        <w:spacing w:before="220"/>
        <w:ind w:firstLine="540"/>
        <w:jc w:val="both"/>
      </w:pPr>
      <w:r>
        <w:t>1. Утвердить: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Порядок проведения профилактических медицинских осмотров несовершеннолетних согласно </w:t>
      </w:r>
      <w:hyperlink w:anchor="P38">
        <w:r>
          <w:rPr>
            <w:color w:val="0000FF"/>
          </w:rPr>
          <w:t>приложению N 1</w:t>
        </w:r>
      </w:hyperlink>
      <w:r>
        <w:t>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учетную форму N 030-ПО/у-17 "Карта профилактического медицинского осмотра несовершеннолетнего" согласно </w:t>
      </w:r>
      <w:hyperlink w:anchor="P499">
        <w:r>
          <w:rPr>
            <w:color w:val="0000FF"/>
          </w:rPr>
          <w:t>приложению N 2</w:t>
        </w:r>
      </w:hyperlink>
      <w:r>
        <w:t>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Порядок заполнения учетной формы N 030-ПО/у-17 "Карта профилактического медицинского осмотра несовершеннолетнего" согласно </w:t>
      </w:r>
      <w:hyperlink w:anchor="P732">
        <w:r>
          <w:rPr>
            <w:color w:val="0000FF"/>
          </w:rPr>
          <w:t>приложению N 3</w:t>
        </w:r>
      </w:hyperlink>
      <w:r>
        <w:t>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форму статистической отчетности N 030-ПО/о-17 "Сведения о профилактических медицинских осмотрах несовершеннолетних" согласно </w:t>
      </w:r>
      <w:hyperlink w:anchor="P753">
        <w:r>
          <w:rPr>
            <w:color w:val="0000FF"/>
          </w:rPr>
          <w:t>приложению N 4</w:t>
        </w:r>
      </w:hyperlink>
      <w:r>
        <w:t>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Порядок заполнения и сроки представления формы статистической отчетности N 030-ПО/о-17 "Сведения о профилактических медицинских осмотрах несовершеннолетних" согласно </w:t>
      </w:r>
      <w:hyperlink w:anchor="P1816">
        <w:r>
          <w:rPr>
            <w:color w:val="0000FF"/>
          </w:rPr>
          <w:t>приложению N 5</w:t>
        </w:r>
      </w:hyperlink>
      <w:r>
        <w:t>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(зарегистрирован Министерством юстиции Российской Федерации 2 апреля 2013 г., регистрационный N 27961).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lastRenderedPageBreak/>
        <w:t>3. Настоящий приказ вступает в силу с 1 января 2018 года.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right"/>
      </w:pPr>
      <w:r>
        <w:t>Врио Министра</w:t>
      </w:r>
    </w:p>
    <w:p w:rsidR="00884CB0" w:rsidRDefault="00884CB0">
      <w:pPr>
        <w:pStyle w:val="ConsPlusNormal"/>
        <w:jc w:val="right"/>
      </w:pPr>
      <w:r>
        <w:t>И.Н.КАГРАМАНЯН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right"/>
        <w:outlineLvl w:val="0"/>
      </w:pPr>
      <w:r>
        <w:t>Приложение N 1</w:t>
      </w:r>
    </w:p>
    <w:p w:rsidR="00884CB0" w:rsidRDefault="00884CB0">
      <w:pPr>
        <w:pStyle w:val="ConsPlusNormal"/>
        <w:jc w:val="right"/>
      </w:pPr>
      <w:r>
        <w:t>к приказу Министерства здравоохранения</w:t>
      </w:r>
    </w:p>
    <w:p w:rsidR="00884CB0" w:rsidRDefault="00884CB0">
      <w:pPr>
        <w:pStyle w:val="ConsPlusNormal"/>
        <w:jc w:val="right"/>
      </w:pPr>
      <w:r>
        <w:t>Российской Федерации</w:t>
      </w:r>
    </w:p>
    <w:p w:rsidR="00884CB0" w:rsidRDefault="00884CB0">
      <w:pPr>
        <w:pStyle w:val="ConsPlusNormal"/>
        <w:jc w:val="right"/>
      </w:pPr>
      <w:r>
        <w:t>от 10 августа 2017 г. N 514н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Title"/>
        <w:jc w:val="center"/>
      </w:pPr>
      <w:bookmarkStart w:id="0" w:name="P38"/>
      <w:bookmarkEnd w:id="0"/>
      <w:r>
        <w:t>ПОРЯДОК</w:t>
      </w:r>
    </w:p>
    <w:p w:rsidR="00884CB0" w:rsidRDefault="00884CB0">
      <w:pPr>
        <w:pStyle w:val="ConsPlusTitle"/>
        <w:jc w:val="center"/>
      </w:pPr>
      <w:r>
        <w:t xml:space="preserve">ПРОВЕДЕНИЯ </w:t>
      </w:r>
      <w:proofErr w:type="gramStart"/>
      <w:r>
        <w:t>ПРОФИЛАКТИЧЕСКИХ</w:t>
      </w:r>
      <w:proofErr w:type="gramEnd"/>
      <w:r>
        <w:t xml:space="preserve"> МЕДИЦИНСКИХ</w:t>
      </w:r>
    </w:p>
    <w:p w:rsidR="00884CB0" w:rsidRDefault="00884CB0">
      <w:pPr>
        <w:pStyle w:val="ConsPlusTitle"/>
        <w:jc w:val="center"/>
      </w:pPr>
      <w:r>
        <w:t>ОСМОТРОВ НЕСОВЕРШЕННОЛЕТНИХ</w:t>
      </w:r>
    </w:p>
    <w:p w:rsidR="00884CB0" w:rsidRDefault="00884C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84C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CB0" w:rsidRDefault="00884C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CB0" w:rsidRDefault="00884C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4CB0" w:rsidRDefault="00884C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4CB0" w:rsidRDefault="00884C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03.07.2018 </w:t>
            </w:r>
            <w:hyperlink r:id="rId16">
              <w:r>
                <w:rPr>
                  <w:color w:val="0000FF"/>
                </w:rPr>
                <w:t>N 410н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84CB0" w:rsidRDefault="00884C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17">
              <w:r>
                <w:rPr>
                  <w:color w:val="0000FF"/>
                </w:rPr>
                <w:t>N 396н</w:t>
              </w:r>
            </w:hyperlink>
            <w:r>
              <w:rPr>
                <w:color w:val="392C69"/>
              </w:rPr>
              <w:t xml:space="preserve">, от 19.11.2020 </w:t>
            </w:r>
            <w:hyperlink r:id="rId18">
              <w:r>
                <w:rPr>
                  <w:color w:val="0000FF"/>
                </w:rPr>
                <w:t>N 1235н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CB0" w:rsidRDefault="00884CB0">
            <w:pPr>
              <w:pStyle w:val="ConsPlusNormal"/>
            </w:pPr>
          </w:p>
        </w:tc>
      </w:tr>
    </w:tbl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ind w:firstLine="540"/>
        <w:jc w:val="both"/>
      </w:pPr>
      <w:r>
        <w:t>1. Настоящий Порядок устанавливает правила проведения профилактических медицинских осмотров несовершеннолетних (далее - профилактические осмотры).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2. Профилактические осмотры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</w:t>
      </w:r>
      <w:hyperlink r:id="rId19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Российской Федерации от 6 октября 2014 г. N 581н 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</w:t>
      </w:r>
      <w:proofErr w:type="gramEnd"/>
      <w:r>
        <w:t xml:space="preserve"> веществ" &lt;1&gt;.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&lt;1&gt; Зарегистрирован Министерством юстиции Российской Федерации 24 декабря 2014 г., регистрационный N 35345.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ind w:firstLine="540"/>
        <w:jc w:val="both"/>
      </w:pPr>
      <w:r>
        <w:t xml:space="preserve">4. Профилактические осмотры несовершеннолетних в целях выявления туберкулеза проводятся в </w:t>
      </w:r>
      <w:hyperlink r:id="rId20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Российской Федерации от 21 марта 2017 г. N 124н "Об утверждении порядка и сроков проведения профилактических медицинских осмотров граждан в целях выявления туберкулеза" &lt;2&gt;.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&lt;2&gt; Зарегистрирован Министерством юстиции Российской Федерации 31 мая 2017 г., регистрационный N 46909.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ind w:firstLine="540"/>
        <w:jc w:val="both"/>
      </w:pPr>
      <w:r>
        <w:lastRenderedPageBreak/>
        <w:t xml:space="preserve">5.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(его родителя или иного </w:t>
      </w:r>
      <w:hyperlink r:id="rId21">
        <w:r>
          <w:rPr>
            <w:color w:val="0000FF"/>
          </w:rPr>
          <w:t>законного представителя</w:t>
        </w:r>
      </w:hyperlink>
      <w:r>
        <w:t xml:space="preserve">) на медицинское вмешательство с соблюдением требований, установленных </w:t>
      </w:r>
      <w:hyperlink r:id="rId22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&lt;3&gt; (далее - Федеральный закон).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2011, N 48, ст. 6724; 2013, N 48, ст. 6165.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ind w:firstLine="540"/>
        <w:jc w:val="both"/>
      </w:pPr>
      <w:r>
        <w:t xml:space="preserve">6. Профилактические осмотры проводятся в рамках </w:t>
      </w:r>
      <w:hyperlink r:id="rId23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помощи, в том числе в рамках территориальной программы обязательного медицинского страхования.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7. Профилактические осмотры проводятся медицинскими организациями в объеме, предусмотренном перечнем исследований при проведении профилактических медицинских осмотров несовершеннолетних согласно </w:t>
      </w:r>
      <w:hyperlink w:anchor="P128">
        <w:r>
          <w:rPr>
            <w:color w:val="0000FF"/>
          </w:rPr>
          <w:t>приложению N 1</w:t>
        </w:r>
      </w:hyperlink>
      <w:r>
        <w:t xml:space="preserve"> к настоящему Порядку (далее - Перечень исследований).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8. Информация о состоянии здоровья несовершеннолетнего, полученная по результатам профилактического осмотра, предоставляется лично врачом, принимающим непосредственное участие в проведении профилактических осмотров. В отношении лица, не достигшего возраста, установленного </w:t>
      </w:r>
      <w:hyperlink r:id="rId24">
        <w:r>
          <w:rPr>
            <w:color w:val="0000FF"/>
          </w:rPr>
          <w:t>частью 2 статьи 54</w:t>
        </w:r>
      </w:hyperlink>
      <w:r>
        <w:t xml:space="preserve"> Федерального закона, информация о состоянии здоровья предоставляется его законному представителю, а в отношении лица, достигшего указанного возраста, но не приобретшего дееспособность в полном объеме, этому лицу, а также до достижения этим лицом совершеннолетия его законному представителю.</w:t>
      </w:r>
    </w:p>
    <w:p w:rsidR="00884CB0" w:rsidRDefault="00884CB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Минздрава России от 19.11.2020 N 1235н)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случае если при проведении профилактического осмотра выявлены признаки причинения вреда здоровью несовершеннолетнего, в отношении которых имеются достаточные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 </w:t>
      </w:r>
      <w:hyperlink r:id="rId26">
        <w:r>
          <w:rPr>
            <w:color w:val="0000FF"/>
          </w:rPr>
          <w:t>Порядком</w:t>
        </w:r>
      </w:hyperlink>
      <w:r>
        <w:t xml:space="preserve">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</w:t>
      </w:r>
      <w:proofErr w:type="gramEnd"/>
      <w:r>
        <w:t xml:space="preserve"> здоровью причинен в результате противоправных действий, утвержденным приказом Министерства здравоохранения и социального развития Российской Федерации от 17 мая 2012 г. N 565н &lt;4&gt;.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&lt;4&gt; Зарегистрирован Министерством юстиции Российской Федерации 25 июля 2012 г., регистрационный N 25004.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ind w:firstLine="540"/>
        <w:jc w:val="both"/>
      </w:pPr>
      <w:bookmarkStart w:id="1" w:name="P67"/>
      <w:bookmarkEnd w:id="1"/>
      <w:r>
        <w:t xml:space="preserve">10. </w:t>
      </w:r>
      <w:proofErr w:type="gramStart"/>
      <w:r>
        <w:t>Профилактические осмотры проводятся медицинскими организациями независимо от их организационно-правовой формы, оказывающими первичную медико-санитарную помощь несовершеннолетним и имеющими лицензию на осуществление медицинской деятельности, предусматривающую выполнение работ (оказание услуг) по "медицинским осмотрам профилактическим", "педиатрии" или "общей врачебной практике (семейной медицине)", "неврологии", "офтальмологии", "травматологии и ортопедии", "детской хирургии" или "хирургии" &lt;5&gt;, "психиатрии", "стоматологии детской" или "стоматологии общей практики" &lt;5&gt;, "детской урологии-андрологии" или "урологии</w:t>
      </w:r>
      <w:proofErr w:type="gramEnd"/>
      <w:r>
        <w:t>" &lt;</w:t>
      </w:r>
      <w:proofErr w:type="gramStart"/>
      <w:r>
        <w:t xml:space="preserve">5&gt;, "детской эндокринологии" или "эндокринологии" &lt;5&gt;, "оториноларингологии (за исключением кохлеарной имплантации)", "акушерству и гинекологии (за исключением использования вспомогательных репродуктивных </w:t>
      </w:r>
      <w:r>
        <w:lastRenderedPageBreak/>
        <w:t>технологий)", "лабораторной диагностике", "клинической лабораторной диагностике", "функциональной диагностике", "ультразвуковой диагностике" и "рентгенологии".</w:t>
      </w:r>
      <w:proofErr w:type="gramEnd"/>
    </w:p>
    <w:p w:rsidR="00884CB0" w:rsidRDefault="00884C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П</w:t>
      </w:r>
      <w:proofErr w:type="gramEnd"/>
      <w:r>
        <w:t xml:space="preserve">ри условии соблюдения требований, установленных </w:t>
      </w:r>
      <w:hyperlink w:anchor="P75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ind w:firstLine="540"/>
        <w:jc w:val="both"/>
      </w:pPr>
      <w:r>
        <w:t>Профилактические осмотры обучающихся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осуществляются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Для прохождения профилактических осмотров обучающихся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 &lt;6&gt;.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7">
        <w:r>
          <w:rPr>
            <w:color w:val="0000FF"/>
          </w:rPr>
          <w:t>Статья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(ч. 1), ст. 7598; 2017, N 29, ст. 4437).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ind w:firstLine="540"/>
        <w:jc w:val="both"/>
      </w:pPr>
      <w:bookmarkStart w:id="2" w:name="P75"/>
      <w:bookmarkEnd w:id="2"/>
      <w:r>
        <w:t xml:space="preserve">11. </w:t>
      </w:r>
      <w:proofErr w:type="gramStart"/>
      <w:r>
        <w:t xml:space="preserve">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"медицинским осмотрам профилактическим", "педиатрии" или "общей врачебной практике (семейной медицине)", отсутствует лицензия на медицинскую деятельность в части выполнения иных работ (услуг), перечисленных в </w:t>
      </w:r>
      <w:hyperlink w:anchor="P67">
        <w:r>
          <w:rPr>
            <w:color w:val="0000FF"/>
          </w:rPr>
          <w:t>пункте 10</w:t>
        </w:r>
      </w:hyperlink>
      <w:r>
        <w:t xml:space="preserve"> настоящего Порядка, указанная медицинская организация заключает договор для проведения профилактических осмотров с иными медицинскими организациями, имеющими лицензию</w:t>
      </w:r>
      <w:proofErr w:type="gramEnd"/>
      <w:r>
        <w:t xml:space="preserve"> на осуществление медицинской деятельности в части выполнения требуемых работ (услуг).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В случае если в медицинской организации отсутствует:</w:t>
      </w:r>
    </w:p>
    <w:p w:rsidR="00884CB0" w:rsidRDefault="00884CB0">
      <w:pPr>
        <w:pStyle w:val="ConsPlusNormal"/>
        <w:spacing w:before="220"/>
        <w:ind w:firstLine="540"/>
        <w:jc w:val="both"/>
      </w:pPr>
      <w:proofErr w:type="gramStart"/>
      <w:r>
        <w:t>1) врач - детский уролог-андролог, то в проведении профилактического осмотра участвует врач-уролог или врач - детский хирург, прошедший обучение по программам дополнительного профессионального образования в части особенностей урологических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"урологии" или "детской хирургии" соответственно;</w:t>
      </w:r>
      <w:proofErr w:type="gramEnd"/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2) врач-стоматолог детский, то в проведении профилактического осмотра участвует врач-стоматолог, прошедший </w:t>
      </w:r>
      <w:proofErr w:type="gramStart"/>
      <w:r>
        <w:t>обучение по программам</w:t>
      </w:r>
      <w:proofErr w:type="gramEnd"/>
      <w:r>
        <w:t xml:space="preserve"> дополнительного профессионального образования в части особенностей стоматологических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"стоматологии общей практики";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3) врач - детский эндокринолог, то в проведении профилактического осмотра участвует врач-эндокринолог, прошедший </w:t>
      </w:r>
      <w:proofErr w:type="gramStart"/>
      <w:r>
        <w:t>обучение по программам</w:t>
      </w:r>
      <w:proofErr w:type="gramEnd"/>
      <w:r>
        <w:t xml:space="preserve"> дополнительного профессионального образования в части особенностей эндокринологических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"эндокринологии";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4) врач-психиатр детский (врач-психиатр подростковый), то в проведении профилактического осмотра участвует врач-психиатр, прошедший </w:t>
      </w:r>
      <w:proofErr w:type="gramStart"/>
      <w:r>
        <w:t>обучение по программам</w:t>
      </w:r>
      <w:proofErr w:type="gramEnd"/>
      <w:r>
        <w:t xml:space="preserve"> </w:t>
      </w:r>
      <w:r>
        <w:lastRenderedPageBreak/>
        <w:t>дополнительного профессионального образования в части особенностей психических расстройств и расстройств поведения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"психиатрии";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5) врач - детский хирург, то в проведении профилактического осмотра участвует врач-хирург, прошедший </w:t>
      </w:r>
      <w:proofErr w:type="gramStart"/>
      <w:r>
        <w:t>обучение по программам</w:t>
      </w:r>
      <w:proofErr w:type="gramEnd"/>
      <w:r>
        <w:t xml:space="preserve"> дополнительного профессионального образования в части особенностей хирургических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"хирургии".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целях организации проведения профилактических осмотров врачами-педиатрами, врачами-педиатрами участковыми, врачами общей практики (семейными врачами) (далее - врач, ответственный за проведение профилактического осмотра) медицинской организации, в которой несовершеннолетний получает первичную медико-санитарную помощь, составляются поименные списки несовершеннолетних (за исключением несовершеннолетних старше 2 лет, подлежащих диспансеризации в соответствии с законодательством Российской Федерации &lt;7&gt;), в которых указываются следующие сведения:</w:t>
      </w:r>
      <w:proofErr w:type="gramEnd"/>
    </w:p>
    <w:p w:rsidR="00884CB0" w:rsidRDefault="00884C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4CB0" w:rsidRDefault="00884CB0">
      <w:pPr>
        <w:pStyle w:val="ConsPlusNormal"/>
        <w:spacing w:before="220"/>
        <w:ind w:firstLine="540"/>
        <w:jc w:val="both"/>
      </w:pPr>
      <w:proofErr w:type="gramStart"/>
      <w:r>
        <w:t xml:space="preserve">&lt;7&gt; </w:t>
      </w:r>
      <w:hyperlink r:id="rId2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 (зарегистрирован Министерством юстиции Российской Федерации 2 апреля 2013 г., регистрационный N 27964) и </w:t>
      </w:r>
      <w:hyperlink r:id="rId2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11 апреля 2013 г. N 216н "Об утверждении Порядка диспансеризации детей-сирот и детей</w:t>
      </w:r>
      <w:proofErr w:type="gramEnd"/>
      <w:r>
        <w:t>, оставшихся без попечения родителей, в том числе усыновленных (удочеренных), принятых под опеку (попечительство), в приемную или патронатную семью" (зарегистрирован Министерством юстиции Российской Федерации 21 мая 2013 г., регистрационный N 28454).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ind w:firstLine="540"/>
        <w:jc w:val="both"/>
      </w:pPr>
      <w:proofErr w:type="gramStart"/>
      <w:r>
        <w:t>1) фамилия, имя, отчество (при наличии), возраст (дата, месяц, год рождения);</w:t>
      </w:r>
      <w:proofErr w:type="gramEnd"/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2) обучающийся или не обучающийся в образовательной организации (для </w:t>
      </w:r>
      <w:proofErr w:type="gramStart"/>
      <w:r>
        <w:t>обучающихся</w:t>
      </w:r>
      <w:proofErr w:type="gramEnd"/>
      <w:r>
        <w:t xml:space="preserve"> указывается полное наименование и юридический адрес образовательной организации);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3) перечень осмотров врачами-специалистами, лабораторных, инструментальных и иных исследований исходя из </w:t>
      </w:r>
      <w:hyperlink w:anchor="P128">
        <w:r>
          <w:rPr>
            <w:color w:val="0000FF"/>
          </w:rPr>
          <w:t>Перечня</w:t>
        </w:r>
      </w:hyperlink>
      <w:r>
        <w:t xml:space="preserve"> исследований;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4) планируемые дата и место проведения профилактического осмотра.</w:t>
      </w:r>
    </w:p>
    <w:p w:rsidR="00884CB0" w:rsidRDefault="00884CB0">
      <w:pPr>
        <w:pStyle w:val="ConsPlusNormal"/>
        <w:spacing w:before="220"/>
        <w:ind w:firstLine="540"/>
        <w:jc w:val="both"/>
      </w:pPr>
      <w:bookmarkStart w:id="3" w:name="P90"/>
      <w:bookmarkEnd w:id="3"/>
      <w:r>
        <w:t>13.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проведения, необходимого количества осмотров врачами-специалистами (с указанием должности, фамилии и инициалов), лабораторных, инструментальных и иных исследований, числа несовершеннолетних по каждой возрастной группе (далее - календарный план).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Календарный план утверждается руководителем (уполномоченным должностным лицом) медицинской организации не </w:t>
      </w:r>
      <w:proofErr w:type="gramStart"/>
      <w:r>
        <w:t>позднее</w:t>
      </w:r>
      <w:proofErr w:type="gramEnd"/>
      <w:r>
        <w:t xml:space="preserve"> чем за месяц до начала календарного года и доводится до сведения медицинских работников, участвующих в проведении профилактических осмотров, в том числе врачей, ответственных за проведение профилактических осмотров.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В случае изменения численности несовершеннолетних, подлежащих профилактическим осмотрам, врач, ответственный за проведение профилактического осмотра, представляет до 20 числа текущего месяца дополнительный поименный список уполномоченному должностному </w:t>
      </w:r>
      <w:r>
        <w:lastRenderedPageBreak/>
        <w:t>лицу медицинской организации, на основании которого до 27 числа текущего месяца руководителем (уполномоченным должностным лицом) медицинской организации утверждается дополнительный календарный план.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14. Врач, ответственный за проведение профилактического осмотра, не </w:t>
      </w:r>
      <w:proofErr w:type="gramStart"/>
      <w:r>
        <w:t>позднее</w:t>
      </w:r>
      <w:proofErr w:type="gramEnd"/>
      <w:r>
        <w:t xml:space="preserve"> чем за 5 рабочих дней до начала его проведения обязан обеспечить оформление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информированного добровольного согласия несовершеннолетнего (его родителя или иного законного представителя) на проведение профилактического осмотра (далее - информированное согласие) и вручить (направить) несовершеннолетнему (родителю или иному законному представителю) оформленное информированное согласие и направление на профилактический осмотр с указанием перечня осмотров врачами-специалистами и исследований, а также даты, времени и места их проведения.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15. В день прохождения профилактического осмотра несовершеннолетний прибывает </w:t>
      </w:r>
      <w:proofErr w:type="gramStart"/>
      <w:r>
        <w:t>в место проведения</w:t>
      </w:r>
      <w:proofErr w:type="gramEnd"/>
      <w:r>
        <w:t xml:space="preserve"> профилактического осмотра и представляет направление на профилактический осмотр и информированное согласие.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16. Профилактические осмотры проводятся медицинскими организациями в год достижения несовершеннолетними возраста, указанного в </w:t>
      </w:r>
      <w:hyperlink w:anchor="P128">
        <w:r>
          <w:rPr>
            <w:color w:val="0000FF"/>
          </w:rPr>
          <w:t>Перечне</w:t>
        </w:r>
      </w:hyperlink>
      <w:r>
        <w:t xml:space="preserve"> исследований.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В рамках профилактического медицинского осмотра несовершеннолетних, достигших возраста 2 лет,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детей, осмотр врачом-психиатром детским осуществляется в отношении детей, включенных в группу риска возникновения или наличия нарушений психического развития.</w:t>
      </w:r>
    </w:p>
    <w:p w:rsidR="00884CB0" w:rsidRDefault="00884CB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1">
        <w:r>
          <w:rPr>
            <w:color w:val="0000FF"/>
          </w:rPr>
          <w:t>Приказом</w:t>
        </w:r>
      </w:hyperlink>
      <w:r>
        <w:t xml:space="preserve"> Минздрава России от 13.06.2019 N 396н)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При проведении профилактических осмотров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давность которых не превышает 3 месяцев с даты проведения осмотра врача-специалиста и (или) исследования, а у несовершеннолетнего, не достигшего возраста 2 лет, учитываются результаты осмотров врачами-специалистами и исследований, давность которых не превышает 1 месяца с даты осмотра врача-специалиста и (или) исследования.</w:t>
      </w:r>
      <w:proofErr w:type="gramEnd"/>
      <w:r>
        <w:t xml:space="preserve"> Результаты флюорографии легких (рентгенографии (рентгеноскопии), компьютерной томографии органов грудной клетки), внесенные в медицинскую документацию несовершеннолетнего (историю развития ребенка), учитываются, если их давность не превышает 12 месяцев </w:t>
      </w:r>
      <w:proofErr w:type="gramStart"/>
      <w:r>
        <w:t>с даты проведения</w:t>
      </w:r>
      <w:proofErr w:type="gramEnd"/>
      <w:r>
        <w:t xml:space="preserve"> исследования.</w:t>
      </w:r>
    </w:p>
    <w:p w:rsidR="00884CB0" w:rsidRDefault="00884CB0">
      <w:pPr>
        <w:pStyle w:val="ConsPlusNormal"/>
        <w:spacing w:before="220"/>
        <w:ind w:firstLine="540"/>
        <w:jc w:val="both"/>
      </w:pPr>
      <w:bookmarkStart w:id="4" w:name="P99"/>
      <w:bookmarkEnd w:id="4"/>
      <w:r>
        <w:t xml:space="preserve">18.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</w:t>
      </w:r>
      <w:hyperlink w:anchor="P128">
        <w:r>
          <w:rPr>
            <w:color w:val="0000FF"/>
          </w:rPr>
          <w:t>Перечень</w:t>
        </w:r>
      </w:hyperlink>
      <w:r>
        <w:t xml:space="preserve"> исследований, врач, ответственный за проведение профилактического осмотра, врачи-специалисты, участвующие в проведении профилактического осмотра, направляют несовершеннолетнего на дополнительную консультацию и (или) исследование.</w:t>
      </w:r>
    </w:p>
    <w:p w:rsidR="00884CB0" w:rsidRDefault="00884CB0">
      <w:pPr>
        <w:pStyle w:val="ConsPlusNormal"/>
        <w:spacing w:before="220"/>
        <w:ind w:firstLine="540"/>
        <w:jc w:val="both"/>
      </w:pPr>
      <w:proofErr w:type="gramStart"/>
      <w:r>
        <w:t>В случае выявления факторов риска развития психических расстройств и (или) расстройств поведения, связанных с употреблением психоактивных веществ, включая незаконное потребление наркотических средств и психотропных веществ, врач-педиатр (врач-педиатр участковый) направляет несовершеннолетнего в кабинет врача - психиатра-нарколога для обслуживания детского населения, кабинет врача - психиатра-нарколога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состояния.</w:t>
      </w:r>
      <w:proofErr w:type="gramEnd"/>
    </w:p>
    <w:p w:rsidR="00884CB0" w:rsidRDefault="00884CB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2">
        <w:r>
          <w:rPr>
            <w:color w:val="0000FF"/>
          </w:rPr>
          <w:t>Приказом</w:t>
        </w:r>
      </w:hyperlink>
      <w:r>
        <w:t xml:space="preserve"> Минздрава России от 13.06.2019 N 396н)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19. Профилактический осмотр является завершенным в случае проведения осмотров </w:t>
      </w:r>
      <w:r>
        <w:lastRenderedPageBreak/>
        <w:t xml:space="preserve">врачами-специалистами и выполнения исследований, включенных в </w:t>
      </w:r>
      <w:hyperlink w:anchor="P128">
        <w:r>
          <w:rPr>
            <w:color w:val="0000FF"/>
          </w:rPr>
          <w:t>Перечень</w:t>
        </w:r>
      </w:hyperlink>
      <w:r>
        <w:t xml:space="preserve"> исследований (I этап).</w:t>
      </w:r>
    </w:p>
    <w:p w:rsidR="00884CB0" w:rsidRDefault="00884CB0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</w:t>
      </w:r>
      <w:hyperlink w:anchor="P128">
        <w:r>
          <w:rPr>
            <w:color w:val="0000FF"/>
          </w:rPr>
          <w:t>Перечень</w:t>
        </w:r>
      </w:hyperlink>
      <w:r>
        <w:t xml:space="preserve"> исследований, и (или) необходимости получения информации о состоянии здоровья несовершеннолетнего из других медицинских организаций профилактический осмотр является завершенным в случае проведения дополнительных консультаций, исследований, назначенных в соответствии с </w:t>
      </w:r>
      <w:hyperlink w:anchor="P99">
        <w:r>
          <w:rPr>
            <w:color w:val="0000FF"/>
          </w:rPr>
          <w:t>пунктом 18</w:t>
        </w:r>
      </w:hyperlink>
      <w:r>
        <w:t xml:space="preserve"> настоящего Порядка, и (или) получения информации</w:t>
      </w:r>
      <w:proofErr w:type="gramEnd"/>
      <w:r>
        <w:t xml:space="preserve"> о состоянии здоровья несовершеннолетнего из других медицинских организаций (II этап).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В случае отказа несовершеннолетнего (его родителя или иного законного представителя) от проведения одного или нескольких медицинских вмешательств, предусмотренных в рамках I или II этапов профилактического осмотра, оформленного в соответствии со </w:t>
      </w:r>
      <w:hyperlink r:id="rId33">
        <w:r>
          <w:rPr>
            <w:color w:val="0000FF"/>
          </w:rPr>
          <w:t>статьей 20</w:t>
        </w:r>
      </w:hyperlink>
      <w:r>
        <w:t xml:space="preserve"> Федерального закона, профилактический осмотр считается завершенным в объеме проведенных осмотров врачами-специалистами и выполненных исследований.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20. Общая продолжительность I этапа профилактического осмотра должна составлять не более 20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(I и II этапы).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21. Данные о проведении профилактического осмотра вносятся в историю развития ребенка и учетную </w:t>
      </w:r>
      <w:hyperlink w:anchor="P499">
        <w:r>
          <w:rPr>
            <w:color w:val="0000FF"/>
          </w:rPr>
          <w:t>форму N 030-ПО/у-17</w:t>
        </w:r>
      </w:hyperlink>
      <w:r>
        <w:t xml:space="preserve"> "Карта профилактического медицинского осмотра несовершеннолетнего" (далее - карта осмотра) в соответствии с </w:t>
      </w:r>
      <w:hyperlink w:anchor="P732">
        <w:r>
          <w:rPr>
            <w:color w:val="0000FF"/>
          </w:rPr>
          <w:t>Порядком</w:t>
        </w:r>
      </w:hyperlink>
      <w:r>
        <w:t xml:space="preserve"> заполнения учетной формы N 030-ПО/у-17 "Карта профилактического медицинского осмотра несовершеннолетнего", утвержденным настоящим приказом.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22. На основании результатов профилактического осмотра врач, ответственный за проведение профилактического осмотра: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1) определяет группу здоровья несовершеннолетнего в соответствии с Правилами комплексной оценки состояния здоровья несовершеннолетних, предусмотренными </w:t>
      </w:r>
      <w:hyperlink w:anchor="P38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884CB0" w:rsidRDefault="00884CB0">
      <w:pPr>
        <w:pStyle w:val="ConsPlusNormal"/>
        <w:spacing w:before="220"/>
        <w:ind w:firstLine="540"/>
        <w:jc w:val="both"/>
      </w:pPr>
      <w:proofErr w:type="gramStart"/>
      <w:r>
        <w:t xml:space="preserve">2) определяет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культурой, предусмотренными </w:t>
      </w:r>
      <w:hyperlink w:anchor="P421">
        <w:r>
          <w:rPr>
            <w:color w:val="0000FF"/>
          </w:rPr>
          <w:t>приложением N 3</w:t>
        </w:r>
      </w:hyperlink>
      <w:r>
        <w:t xml:space="preserve"> к настоящему Порядку, и оформляет медицинское заключение о принадлежности несовершеннолетнего к медицинской группе для занятий физической культурой по форме, предусмотренной </w:t>
      </w:r>
      <w:hyperlink w:anchor="P461">
        <w:r>
          <w:rPr>
            <w:color w:val="0000FF"/>
          </w:rPr>
          <w:t>приложением N 4</w:t>
        </w:r>
      </w:hyperlink>
      <w:r>
        <w:t xml:space="preserve"> к настоящему Порядку (в отношении несовершеннолетних, занимающихся физической культурой);</w:t>
      </w:r>
      <w:proofErr w:type="gramEnd"/>
    </w:p>
    <w:p w:rsidR="00884CB0" w:rsidRDefault="00884CB0">
      <w:pPr>
        <w:pStyle w:val="ConsPlusNormal"/>
        <w:spacing w:before="220"/>
        <w:ind w:firstLine="540"/>
        <w:jc w:val="both"/>
      </w:pPr>
      <w:r>
        <w:t>3) направляет информацию о результатах профилактического осмотра медицинским работникам медицинского блока образовательной организации, в которой обучается несовершеннолетний.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23. Карта осмотра хранится в медицинской организации в течение 5 лет. </w:t>
      </w:r>
      <w:proofErr w:type="gramStart"/>
      <w:r>
        <w:t xml:space="preserve">Копия карты осмотра направляется медицинской организацией, проводившей профилактический осмотр, в медицинскую организацию для оказания медицинской помощи в рамках </w:t>
      </w:r>
      <w:hyperlink r:id="rId34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выбранную несовершеннолетним или его родителем </w:t>
      </w:r>
      <w:hyperlink r:id="rId35">
        <w:r>
          <w:rPr>
            <w:color w:val="0000FF"/>
          </w:rPr>
          <w:t>(законным представителем)</w:t>
        </w:r>
      </w:hyperlink>
      <w:r>
        <w:t>, а также выдается на руки несовершеннолетнему (его родителю или иному законному представителю), в том числе для последующего представления в образовательные организации.</w:t>
      </w:r>
      <w:proofErr w:type="gramEnd"/>
    </w:p>
    <w:p w:rsidR="00884CB0" w:rsidRDefault="00884CB0">
      <w:pPr>
        <w:pStyle w:val="ConsPlusNormal"/>
        <w:spacing w:before="220"/>
        <w:ind w:firstLine="540"/>
        <w:jc w:val="both"/>
      </w:pPr>
      <w:r>
        <w:lastRenderedPageBreak/>
        <w:t xml:space="preserve">24. По итогам проведения профилактических осмотров медицинская организация заполняет форму статистической отчетности </w:t>
      </w:r>
      <w:hyperlink w:anchor="P753">
        <w:r>
          <w:rPr>
            <w:color w:val="0000FF"/>
          </w:rPr>
          <w:t>N 030-ПО/о-17</w:t>
        </w:r>
      </w:hyperlink>
      <w:r>
        <w:t xml:space="preserve"> "Сведения о профилактических медицинских осмотрах несовершеннолетних" (далее - отчет) в соответствии с </w:t>
      </w:r>
      <w:hyperlink w:anchor="P1816">
        <w:r>
          <w:rPr>
            <w:color w:val="0000FF"/>
          </w:rPr>
          <w:t>Порядком</w:t>
        </w:r>
      </w:hyperlink>
      <w:r>
        <w:t xml:space="preserve"> заполнения и сроками представления формы статистической отчетности N 030-ПО/о-17 "Сведения о профилактических медицинских осмотрах несовершеннолетних", утвержденным настоящим приказом. </w:t>
      </w:r>
      <w:hyperlink w:anchor="P753">
        <w:r>
          <w:rPr>
            <w:color w:val="0000FF"/>
          </w:rPr>
          <w:t>Отчет</w:t>
        </w:r>
      </w:hyperlink>
      <w:r>
        <w:t xml:space="preserve"> хранится в медицинской организации в течение 10 лет.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25. Орган исполнительной власти субъекта Российской Федерации в сфере охраны здоровья обобщает и анализирует результаты профилактических осмотров в субъекте Российской Федерации и направляет в Министерство здравоохранения Российской Федерации </w:t>
      </w:r>
      <w:hyperlink w:anchor="P753">
        <w:r>
          <w:rPr>
            <w:color w:val="0000FF"/>
          </w:rPr>
          <w:t>отчет</w:t>
        </w:r>
      </w:hyperlink>
      <w:r>
        <w:t xml:space="preserve"> по субъекту Российской Федерации.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right"/>
        <w:outlineLvl w:val="1"/>
      </w:pPr>
      <w:r>
        <w:t>Приложение N 1</w:t>
      </w:r>
    </w:p>
    <w:p w:rsidR="00884CB0" w:rsidRDefault="00884CB0">
      <w:pPr>
        <w:pStyle w:val="ConsPlusNormal"/>
        <w:jc w:val="right"/>
      </w:pPr>
      <w:r>
        <w:t>к Порядку проведения</w:t>
      </w:r>
    </w:p>
    <w:p w:rsidR="00884CB0" w:rsidRDefault="00884CB0">
      <w:pPr>
        <w:pStyle w:val="ConsPlusNormal"/>
        <w:jc w:val="right"/>
      </w:pPr>
      <w:r>
        <w:t>профилактических медицинских</w:t>
      </w:r>
    </w:p>
    <w:p w:rsidR="00884CB0" w:rsidRDefault="00884CB0">
      <w:pPr>
        <w:pStyle w:val="ConsPlusNormal"/>
        <w:jc w:val="right"/>
      </w:pPr>
      <w:r>
        <w:t>осмотров несовершеннолетних,</w:t>
      </w:r>
    </w:p>
    <w:p w:rsidR="00884CB0" w:rsidRDefault="00884CB0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884CB0" w:rsidRDefault="00884CB0">
      <w:pPr>
        <w:pStyle w:val="ConsPlusNormal"/>
        <w:jc w:val="right"/>
      </w:pPr>
      <w:r>
        <w:t>Министерства здравоохранения</w:t>
      </w:r>
    </w:p>
    <w:p w:rsidR="00884CB0" w:rsidRDefault="00884CB0">
      <w:pPr>
        <w:pStyle w:val="ConsPlusNormal"/>
        <w:jc w:val="right"/>
      </w:pPr>
      <w:r>
        <w:t>Российской Федерации</w:t>
      </w:r>
    </w:p>
    <w:p w:rsidR="00884CB0" w:rsidRDefault="00884CB0">
      <w:pPr>
        <w:pStyle w:val="ConsPlusNormal"/>
        <w:jc w:val="right"/>
      </w:pPr>
      <w:r>
        <w:t>от 10 августа 2017 г. N 514н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Title"/>
        <w:jc w:val="center"/>
      </w:pPr>
      <w:bookmarkStart w:id="5" w:name="P128"/>
      <w:bookmarkEnd w:id="5"/>
      <w:r>
        <w:t>ПЕРЕЧЕНЬ</w:t>
      </w:r>
    </w:p>
    <w:p w:rsidR="00884CB0" w:rsidRDefault="00884CB0">
      <w:pPr>
        <w:pStyle w:val="ConsPlusTitle"/>
        <w:jc w:val="center"/>
      </w:pPr>
      <w:r>
        <w:t>ИССЛЕДОВАНИЙ ПРИ ПРОВЕДЕНИИ ПРОФИЛАКТИЧЕСКИХ МЕДИЦИНСКИХ</w:t>
      </w:r>
    </w:p>
    <w:p w:rsidR="00884CB0" w:rsidRDefault="00884CB0">
      <w:pPr>
        <w:pStyle w:val="ConsPlusTitle"/>
        <w:jc w:val="center"/>
      </w:pPr>
      <w:r>
        <w:t>ОСМОТРОВ НЕСОВЕРШЕННОЛЕТНИХ</w:t>
      </w:r>
    </w:p>
    <w:p w:rsidR="00884CB0" w:rsidRDefault="00884C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84C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CB0" w:rsidRDefault="00884C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CB0" w:rsidRDefault="00884C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4CB0" w:rsidRDefault="00884C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4CB0" w:rsidRDefault="00884C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13.06.2019 N 396н)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CB0" w:rsidRDefault="00884CB0">
            <w:pPr>
              <w:pStyle w:val="ConsPlusNormal"/>
            </w:pPr>
          </w:p>
        </w:tc>
      </w:tr>
    </w:tbl>
    <w:p w:rsidR="00884CB0" w:rsidRDefault="00884C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8"/>
        <w:gridCol w:w="2674"/>
        <w:gridCol w:w="2483"/>
        <w:gridCol w:w="3396"/>
      </w:tblGrid>
      <w:tr w:rsidR="00884CB0">
        <w:tc>
          <w:tcPr>
            <w:tcW w:w="518" w:type="dxa"/>
          </w:tcPr>
          <w:p w:rsidR="00884CB0" w:rsidRDefault="00884CB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  <w:jc w:val="center"/>
            </w:pPr>
            <w: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  <w:jc w:val="center"/>
            </w:pPr>
            <w:r>
              <w:t>Осмотры врачами-специалистами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  <w:jc w:val="center"/>
            </w:pPr>
            <w:r>
              <w:t>Лабораторные, функциональные и иные исследования</w:t>
            </w: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1.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Новорожденный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  <w:r>
              <w:t>Неонатальный скрининг на врожденный гипотиреоз, фенилкетонурию, адреногенитальный синдром, муковисцидоз и галактоземию (в случае отсутствия сведений о его проведении)</w:t>
            </w:r>
          </w:p>
          <w:p w:rsidR="00884CB0" w:rsidRDefault="00884CB0">
            <w:pPr>
              <w:pStyle w:val="ConsPlusNormal"/>
            </w:pPr>
            <w:r>
              <w:t>Аудиологический скрининг (в случае отсутствия сведений о его проведении)</w:t>
            </w: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2.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1 месяц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Невролог</w:t>
            </w:r>
          </w:p>
          <w:p w:rsidR="00884CB0" w:rsidRDefault="00884CB0">
            <w:pPr>
              <w:pStyle w:val="ConsPlusNormal"/>
            </w:pPr>
            <w:r>
              <w:t>Детский хирург</w:t>
            </w:r>
          </w:p>
          <w:p w:rsidR="00884CB0" w:rsidRDefault="00884CB0">
            <w:pPr>
              <w:pStyle w:val="ConsPlusNormal"/>
            </w:pPr>
            <w:r>
              <w:t>Офтальмолог</w:t>
            </w:r>
          </w:p>
          <w:p w:rsidR="00884CB0" w:rsidRDefault="00884CB0">
            <w:pPr>
              <w:pStyle w:val="ConsPlusNormal"/>
            </w:pPr>
            <w:r>
              <w:lastRenderedPageBreak/>
              <w:t>Детский стоматолог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  <w:r>
              <w:lastRenderedPageBreak/>
              <w:t>Ультразвуковое исследование органов брюшной полости (комплексное)</w:t>
            </w:r>
          </w:p>
          <w:p w:rsidR="00884CB0" w:rsidRDefault="00884CB0">
            <w:pPr>
              <w:pStyle w:val="ConsPlusNormal"/>
            </w:pPr>
            <w:r>
              <w:t xml:space="preserve">Ультразвуковое исследование </w:t>
            </w:r>
            <w:r>
              <w:lastRenderedPageBreak/>
              <w:t>почек</w:t>
            </w:r>
          </w:p>
          <w:p w:rsidR="00884CB0" w:rsidRDefault="00884CB0">
            <w:pPr>
              <w:pStyle w:val="ConsPlusNormal"/>
            </w:pPr>
            <w:r>
              <w:t>Ультразвуковое исследование тазобедренных суставов</w:t>
            </w:r>
          </w:p>
          <w:p w:rsidR="00884CB0" w:rsidRDefault="00884CB0">
            <w:pPr>
              <w:pStyle w:val="ConsPlusNormal"/>
            </w:pPr>
            <w:r>
              <w:t>Эхокардиография</w:t>
            </w:r>
          </w:p>
          <w:p w:rsidR="00884CB0" w:rsidRDefault="00884CB0">
            <w:pPr>
              <w:pStyle w:val="ConsPlusNormal"/>
            </w:pPr>
            <w:r>
              <w:t>Нейросонография</w:t>
            </w:r>
          </w:p>
          <w:p w:rsidR="00884CB0" w:rsidRDefault="00884CB0">
            <w:pPr>
              <w:pStyle w:val="ConsPlusNormal"/>
            </w:pPr>
            <w:r>
              <w:t>Аудиологический скрининг (в случае отсутствия сведений о его проведении)</w:t>
            </w: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2 месяца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  <w:r>
              <w:t>Общий анализ крови</w:t>
            </w:r>
          </w:p>
          <w:p w:rsidR="00884CB0" w:rsidRDefault="00884CB0">
            <w:pPr>
              <w:pStyle w:val="ConsPlusNormal"/>
            </w:pPr>
            <w:r>
              <w:t>Общий анализ мочи</w:t>
            </w:r>
          </w:p>
          <w:p w:rsidR="00884CB0" w:rsidRDefault="00884CB0">
            <w:pPr>
              <w:pStyle w:val="ConsPlusNormal"/>
            </w:pPr>
            <w:r>
              <w:t>Аудиологический скрининг (в случае отсутствия сведений о его проведении)</w:t>
            </w: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4.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3 месяца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Травматолог-ортопед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  <w:r>
              <w:t>Аудиологический скрининг (в случае отсутствия сведений о его проведении)</w:t>
            </w: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5.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4 месяца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6.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5 месяцев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7.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6 месяцев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8.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7 месяцев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9.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8 месяцев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10.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9 месяцев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11.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10 месяцев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12.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11 месяцев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13.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12 месяцев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Невролог</w:t>
            </w:r>
          </w:p>
          <w:p w:rsidR="00884CB0" w:rsidRDefault="00884CB0">
            <w:pPr>
              <w:pStyle w:val="ConsPlusNormal"/>
            </w:pPr>
            <w:r>
              <w:t>Детский хирург</w:t>
            </w:r>
          </w:p>
          <w:p w:rsidR="00884CB0" w:rsidRDefault="00884CB0">
            <w:pPr>
              <w:pStyle w:val="ConsPlusNormal"/>
            </w:pPr>
            <w:r>
              <w:t>Оториноларинголог</w:t>
            </w:r>
          </w:p>
          <w:p w:rsidR="00884CB0" w:rsidRDefault="00884CB0">
            <w:pPr>
              <w:pStyle w:val="ConsPlusNormal"/>
            </w:pPr>
            <w:r>
              <w:t>Травматолог-ортопед</w:t>
            </w:r>
          </w:p>
          <w:p w:rsidR="00884CB0" w:rsidRDefault="00884CB0">
            <w:pPr>
              <w:pStyle w:val="ConsPlusNormal"/>
            </w:pPr>
            <w:r>
              <w:t>Офтальмолог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  <w:r>
              <w:t>Общий анализ крови</w:t>
            </w:r>
          </w:p>
          <w:p w:rsidR="00884CB0" w:rsidRDefault="00884CB0">
            <w:pPr>
              <w:pStyle w:val="ConsPlusNormal"/>
            </w:pPr>
            <w:r>
              <w:t>Общий анализ мочи</w:t>
            </w:r>
          </w:p>
          <w:p w:rsidR="00884CB0" w:rsidRDefault="00884CB0">
            <w:pPr>
              <w:pStyle w:val="ConsPlusNormal"/>
            </w:pPr>
            <w:r>
              <w:t>Электрокардиография</w:t>
            </w: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14.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1 год 3 месяца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15.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1 год 6 месяцев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16.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2 года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Детский стоматолог</w:t>
            </w:r>
          </w:p>
          <w:p w:rsidR="00884CB0" w:rsidRDefault="00884CB0">
            <w:pPr>
              <w:pStyle w:val="ConsPlusNormal"/>
            </w:pPr>
            <w:r>
              <w:t>Психиатр детский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  <w:r>
              <w:t>Скрининг на выявление группы риска возникновения или наличия нарушений психического развития</w:t>
            </w: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17.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3 года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Невролог</w:t>
            </w:r>
          </w:p>
          <w:p w:rsidR="00884CB0" w:rsidRDefault="00884CB0">
            <w:pPr>
              <w:pStyle w:val="ConsPlusNormal"/>
            </w:pPr>
            <w:r>
              <w:t>Детский хирург</w:t>
            </w:r>
          </w:p>
          <w:p w:rsidR="00884CB0" w:rsidRDefault="00884CB0">
            <w:pPr>
              <w:pStyle w:val="ConsPlusNormal"/>
            </w:pPr>
            <w:r>
              <w:t>Детский стоматолог</w:t>
            </w:r>
          </w:p>
          <w:p w:rsidR="00884CB0" w:rsidRDefault="00884CB0">
            <w:pPr>
              <w:pStyle w:val="ConsPlusNormal"/>
            </w:pPr>
            <w:r>
              <w:t>Офтальмолог</w:t>
            </w:r>
          </w:p>
          <w:p w:rsidR="00884CB0" w:rsidRDefault="00884CB0">
            <w:pPr>
              <w:pStyle w:val="ConsPlusNormal"/>
            </w:pPr>
            <w:r>
              <w:t>Оториноларинголог</w:t>
            </w:r>
          </w:p>
          <w:p w:rsidR="00884CB0" w:rsidRDefault="00884CB0">
            <w:pPr>
              <w:pStyle w:val="ConsPlusNormal"/>
            </w:pPr>
            <w:r>
              <w:lastRenderedPageBreak/>
              <w:t>Акушер-гинеколог (в отношении девочек)</w:t>
            </w:r>
          </w:p>
          <w:p w:rsidR="00884CB0" w:rsidRDefault="00884CB0">
            <w:pPr>
              <w:pStyle w:val="ConsPlusNormal"/>
            </w:pPr>
            <w:proofErr w:type="gramStart"/>
            <w:r>
              <w:t>Детский</w:t>
            </w:r>
            <w:proofErr w:type="gramEnd"/>
            <w:r>
              <w:t xml:space="preserve"> уролог-андролог (в отношении мальчиков)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  <w:r>
              <w:lastRenderedPageBreak/>
              <w:t>Общий анализ крови</w:t>
            </w:r>
          </w:p>
          <w:p w:rsidR="00884CB0" w:rsidRDefault="00884CB0">
            <w:pPr>
              <w:pStyle w:val="ConsPlusNormal"/>
            </w:pPr>
            <w:r>
              <w:t>Общий анализ мочи</w:t>
            </w: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4 года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Детский стоматолог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19.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5 лет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Детский стоматолог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20.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6 лет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Невролог</w:t>
            </w:r>
          </w:p>
          <w:p w:rsidR="00884CB0" w:rsidRDefault="00884CB0">
            <w:pPr>
              <w:pStyle w:val="ConsPlusNormal"/>
            </w:pPr>
            <w:r>
              <w:t>Детский хирург</w:t>
            </w:r>
          </w:p>
          <w:p w:rsidR="00884CB0" w:rsidRDefault="00884CB0">
            <w:pPr>
              <w:pStyle w:val="ConsPlusNormal"/>
            </w:pPr>
            <w:r>
              <w:t>Детский стоматолог</w:t>
            </w:r>
          </w:p>
          <w:p w:rsidR="00884CB0" w:rsidRDefault="00884CB0">
            <w:pPr>
              <w:pStyle w:val="ConsPlusNormal"/>
            </w:pPr>
            <w:r>
              <w:t>Травматолог-ортопед</w:t>
            </w:r>
          </w:p>
          <w:p w:rsidR="00884CB0" w:rsidRDefault="00884CB0">
            <w:pPr>
              <w:pStyle w:val="ConsPlusNormal"/>
            </w:pPr>
            <w:r>
              <w:t>Офтальмолог</w:t>
            </w:r>
          </w:p>
          <w:p w:rsidR="00884CB0" w:rsidRDefault="00884CB0">
            <w:pPr>
              <w:pStyle w:val="ConsPlusNormal"/>
            </w:pPr>
            <w:r>
              <w:t>Оториноларинголог</w:t>
            </w:r>
          </w:p>
          <w:p w:rsidR="00884CB0" w:rsidRDefault="00884CB0">
            <w:pPr>
              <w:pStyle w:val="ConsPlusNormal"/>
            </w:pPr>
            <w:r>
              <w:t>Психиатр детский</w:t>
            </w:r>
          </w:p>
          <w:p w:rsidR="00884CB0" w:rsidRDefault="00884CB0">
            <w:pPr>
              <w:pStyle w:val="ConsPlusNormal"/>
            </w:pPr>
            <w:r>
              <w:t>Акушер-гинеколог (в отношении девочек)</w:t>
            </w:r>
          </w:p>
          <w:p w:rsidR="00884CB0" w:rsidRDefault="00884CB0">
            <w:pPr>
              <w:pStyle w:val="ConsPlusNormal"/>
            </w:pPr>
            <w:proofErr w:type="gramStart"/>
            <w:r>
              <w:t>Детский</w:t>
            </w:r>
            <w:proofErr w:type="gramEnd"/>
            <w:r>
              <w:t xml:space="preserve"> уролог-андролог (в отношении мальчиков)</w:t>
            </w:r>
          </w:p>
          <w:p w:rsidR="00884CB0" w:rsidRDefault="00884CB0">
            <w:pPr>
              <w:pStyle w:val="ConsPlusNormal"/>
            </w:pPr>
            <w:r>
              <w:t>Детский эндокринолог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  <w:r>
              <w:t>Общий анализ крови</w:t>
            </w:r>
          </w:p>
          <w:p w:rsidR="00884CB0" w:rsidRDefault="00884CB0">
            <w:pPr>
              <w:pStyle w:val="ConsPlusNormal"/>
            </w:pPr>
            <w:r>
              <w:t>Общий анализ мочи</w:t>
            </w:r>
          </w:p>
          <w:p w:rsidR="00884CB0" w:rsidRDefault="00884CB0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  <w:p w:rsidR="00884CB0" w:rsidRDefault="00884CB0">
            <w:pPr>
              <w:pStyle w:val="ConsPlusNormal"/>
            </w:pPr>
            <w:r>
              <w:t>Ультразвуковое исследование почек</w:t>
            </w:r>
          </w:p>
          <w:p w:rsidR="00884CB0" w:rsidRDefault="00884CB0">
            <w:pPr>
              <w:pStyle w:val="ConsPlusNormal"/>
            </w:pPr>
            <w:r>
              <w:t>Эхокардиография</w:t>
            </w:r>
          </w:p>
          <w:p w:rsidR="00884CB0" w:rsidRDefault="00884CB0">
            <w:pPr>
              <w:pStyle w:val="ConsPlusNormal"/>
            </w:pPr>
            <w:r>
              <w:t>Электрокардиография</w:t>
            </w: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21.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7 лет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Невролог</w:t>
            </w:r>
          </w:p>
          <w:p w:rsidR="00884CB0" w:rsidRDefault="00884CB0">
            <w:pPr>
              <w:pStyle w:val="ConsPlusNormal"/>
            </w:pPr>
            <w:r>
              <w:t>Детский стоматолог</w:t>
            </w:r>
          </w:p>
          <w:p w:rsidR="00884CB0" w:rsidRDefault="00884CB0">
            <w:pPr>
              <w:pStyle w:val="ConsPlusNormal"/>
            </w:pPr>
            <w:r>
              <w:t>Офтальмолог</w:t>
            </w:r>
          </w:p>
          <w:p w:rsidR="00884CB0" w:rsidRDefault="00884CB0">
            <w:pPr>
              <w:pStyle w:val="ConsPlusNormal"/>
            </w:pPr>
            <w:r>
              <w:t>Оториноларинголог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  <w:r>
              <w:t>Общий анализ крови</w:t>
            </w:r>
          </w:p>
          <w:p w:rsidR="00884CB0" w:rsidRDefault="00884CB0">
            <w:pPr>
              <w:pStyle w:val="ConsPlusNormal"/>
            </w:pPr>
            <w:r>
              <w:t>Общий анализ мочи</w:t>
            </w: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22.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8 лет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Детский стоматолог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23.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9 лет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Детский стоматолог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24.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10 лет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Невролог</w:t>
            </w:r>
          </w:p>
          <w:p w:rsidR="00884CB0" w:rsidRDefault="00884CB0">
            <w:pPr>
              <w:pStyle w:val="ConsPlusNormal"/>
            </w:pPr>
            <w:r>
              <w:t>Детский стоматолог</w:t>
            </w:r>
          </w:p>
          <w:p w:rsidR="00884CB0" w:rsidRDefault="00884CB0">
            <w:pPr>
              <w:pStyle w:val="ConsPlusNormal"/>
            </w:pPr>
            <w:r>
              <w:t>Детский эндокринолог</w:t>
            </w:r>
          </w:p>
          <w:p w:rsidR="00884CB0" w:rsidRDefault="00884CB0">
            <w:pPr>
              <w:pStyle w:val="ConsPlusNormal"/>
            </w:pPr>
            <w:r>
              <w:t>Травматолог-ортопед</w:t>
            </w:r>
          </w:p>
          <w:p w:rsidR="00884CB0" w:rsidRDefault="00884CB0">
            <w:pPr>
              <w:pStyle w:val="ConsPlusNormal"/>
            </w:pPr>
            <w:r>
              <w:t>Офтальмолог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  <w:r>
              <w:t>Общий анализ крови</w:t>
            </w:r>
          </w:p>
          <w:p w:rsidR="00884CB0" w:rsidRDefault="00884CB0">
            <w:pPr>
              <w:pStyle w:val="ConsPlusNormal"/>
            </w:pPr>
            <w:r>
              <w:t>Общий анализ мочи</w:t>
            </w: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25.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11 лет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Детский стоматолог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26.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12 лет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Детский стоматолог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27.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13 лет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Детский стоматолог</w:t>
            </w:r>
          </w:p>
          <w:p w:rsidR="00884CB0" w:rsidRDefault="00884CB0">
            <w:pPr>
              <w:pStyle w:val="ConsPlusNormal"/>
            </w:pPr>
            <w:r>
              <w:t>Офтальмолог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14 лет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Детский стоматолог</w:t>
            </w:r>
          </w:p>
          <w:p w:rsidR="00884CB0" w:rsidRDefault="00884CB0">
            <w:pPr>
              <w:pStyle w:val="ConsPlusNormal"/>
            </w:pPr>
            <w:proofErr w:type="gramStart"/>
            <w:r>
              <w:t>Детский</w:t>
            </w:r>
            <w:proofErr w:type="gramEnd"/>
            <w:r>
              <w:t xml:space="preserve"> уролог-андролог (в отношении мальчиков)</w:t>
            </w:r>
          </w:p>
          <w:p w:rsidR="00884CB0" w:rsidRDefault="00884CB0">
            <w:pPr>
              <w:pStyle w:val="ConsPlusNormal"/>
            </w:pPr>
            <w:r>
              <w:t>Акушер-гинеколог (в отношении девочек)</w:t>
            </w:r>
          </w:p>
          <w:p w:rsidR="00884CB0" w:rsidRDefault="00884CB0">
            <w:pPr>
              <w:pStyle w:val="ConsPlusNormal"/>
            </w:pPr>
            <w:r>
              <w:t>Психиатр подростковый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29.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15 лет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Детский хирург</w:t>
            </w:r>
          </w:p>
          <w:p w:rsidR="00884CB0" w:rsidRDefault="00884CB0">
            <w:pPr>
              <w:pStyle w:val="ConsPlusNormal"/>
            </w:pPr>
            <w:r>
              <w:t>Детский стоматолог</w:t>
            </w:r>
          </w:p>
          <w:p w:rsidR="00884CB0" w:rsidRDefault="00884CB0">
            <w:pPr>
              <w:pStyle w:val="ConsPlusNormal"/>
            </w:pPr>
            <w:proofErr w:type="gramStart"/>
            <w:r>
              <w:t>Детский</w:t>
            </w:r>
            <w:proofErr w:type="gramEnd"/>
            <w:r>
              <w:t xml:space="preserve"> уролог-андролог (в отношении мальчиков)</w:t>
            </w:r>
          </w:p>
          <w:p w:rsidR="00884CB0" w:rsidRDefault="00884CB0">
            <w:pPr>
              <w:pStyle w:val="ConsPlusNormal"/>
            </w:pPr>
            <w:r>
              <w:t>Детский эндокринолог</w:t>
            </w:r>
          </w:p>
          <w:p w:rsidR="00884CB0" w:rsidRDefault="00884CB0">
            <w:pPr>
              <w:pStyle w:val="ConsPlusNormal"/>
            </w:pPr>
            <w:r>
              <w:t>Невролог</w:t>
            </w:r>
          </w:p>
          <w:p w:rsidR="00884CB0" w:rsidRDefault="00884CB0">
            <w:pPr>
              <w:pStyle w:val="ConsPlusNormal"/>
            </w:pPr>
            <w:r>
              <w:t>Травматолог-ортопед</w:t>
            </w:r>
          </w:p>
          <w:p w:rsidR="00884CB0" w:rsidRDefault="00884CB0">
            <w:pPr>
              <w:pStyle w:val="ConsPlusNormal"/>
            </w:pPr>
            <w:r>
              <w:t>Офтальмолог</w:t>
            </w:r>
          </w:p>
          <w:p w:rsidR="00884CB0" w:rsidRDefault="00884CB0">
            <w:pPr>
              <w:pStyle w:val="ConsPlusNormal"/>
            </w:pPr>
            <w:r>
              <w:t>Оториноларинголог</w:t>
            </w:r>
          </w:p>
          <w:p w:rsidR="00884CB0" w:rsidRDefault="00884CB0">
            <w:pPr>
              <w:pStyle w:val="ConsPlusNormal"/>
            </w:pPr>
            <w:r>
              <w:t>Акушер-гинеколог (в отношении девочек)</w:t>
            </w:r>
          </w:p>
          <w:p w:rsidR="00884CB0" w:rsidRDefault="00884CB0">
            <w:pPr>
              <w:pStyle w:val="ConsPlusNormal"/>
            </w:pPr>
            <w:r>
              <w:t>Психиатр подростковый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  <w:r>
              <w:t>Общий анализ крови</w:t>
            </w:r>
          </w:p>
          <w:p w:rsidR="00884CB0" w:rsidRDefault="00884CB0">
            <w:pPr>
              <w:pStyle w:val="ConsPlusNormal"/>
            </w:pPr>
            <w:r>
              <w:t>Общий анализ мочи</w:t>
            </w:r>
          </w:p>
          <w:p w:rsidR="00884CB0" w:rsidRDefault="00884CB0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  <w:p w:rsidR="00884CB0" w:rsidRDefault="00884CB0">
            <w:pPr>
              <w:pStyle w:val="ConsPlusNormal"/>
            </w:pPr>
            <w:r>
              <w:t>Ультразвуковое исследование почек</w:t>
            </w:r>
          </w:p>
          <w:p w:rsidR="00884CB0" w:rsidRDefault="00884CB0">
            <w:pPr>
              <w:pStyle w:val="ConsPlusNormal"/>
            </w:pPr>
            <w:r>
              <w:t>Электрокардиография</w:t>
            </w: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30.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16 лет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Детский хирург</w:t>
            </w:r>
          </w:p>
          <w:p w:rsidR="00884CB0" w:rsidRDefault="00884CB0">
            <w:pPr>
              <w:pStyle w:val="ConsPlusNormal"/>
            </w:pPr>
            <w:r>
              <w:t>Детский стоматолог</w:t>
            </w:r>
          </w:p>
          <w:p w:rsidR="00884CB0" w:rsidRDefault="00884CB0">
            <w:pPr>
              <w:pStyle w:val="ConsPlusNormal"/>
            </w:pPr>
            <w:proofErr w:type="gramStart"/>
            <w:r>
              <w:t>Детский</w:t>
            </w:r>
            <w:proofErr w:type="gramEnd"/>
            <w:r>
              <w:t xml:space="preserve"> уролог-андролог (в отношении мальчиков)</w:t>
            </w:r>
          </w:p>
          <w:p w:rsidR="00884CB0" w:rsidRDefault="00884CB0">
            <w:pPr>
              <w:pStyle w:val="ConsPlusNormal"/>
            </w:pPr>
            <w:r>
              <w:t>Детский эндокринолог</w:t>
            </w:r>
          </w:p>
          <w:p w:rsidR="00884CB0" w:rsidRDefault="00884CB0">
            <w:pPr>
              <w:pStyle w:val="ConsPlusNormal"/>
            </w:pPr>
            <w:r>
              <w:t>Невролог</w:t>
            </w:r>
          </w:p>
          <w:p w:rsidR="00884CB0" w:rsidRDefault="00884CB0">
            <w:pPr>
              <w:pStyle w:val="ConsPlusNormal"/>
            </w:pPr>
            <w:r>
              <w:t>Травматолог-ортопед</w:t>
            </w:r>
          </w:p>
          <w:p w:rsidR="00884CB0" w:rsidRDefault="00884CB0">
            <w:pPr>
              <w:pStyle w:val="ConsPlusNormal"/>
            </w:pPr>
            <w:r>
              <w:t>Офтальмолог</w:t>
            </w:r>
          </w:p>
          <w:p w:rsidR="00884CB0" w:rsidRDefault="00884CB0">
            <w:pPr>
              <w:pStyle w:val="ConsPlusNormal"/>
            </w:pPr>
            <w:r>
              <w:t>Оториноларинголог</w:t>
            </w:r>
          </w:p>
          <w:p w:rsidR="00884CB0" w:rsidRDefault="00884CB0">
            <w:pPr>
              <w:pStyle w:val="ConsPlusNormal"/>
            </w:pPr>
            <w:r>
              <w:t>Акушер-гинеколог (в отношении девочек)</w:t>
            </w:r>
          </w:p>
          <w:p w:rsidR="00884CB0" w:rsidRDefault="00884CB0">
            <w:pPr>
              <w:pStyle w:val="ConsPlusNormal"/>
            </w:pPr>
            <w:r>
              <w:t>Психиатр подростковый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  <w:r>
              <w:t>Общий анализ крови</w:t>
            </w:r>
          </w:p>
          <w:p w:rsidR="00884CB0" w:rsidRDefault="00884CB0">
            <w:pPr>
              <w:pStyle w:val="ConsPlusNormal"/>
            </w:pPr>
            <w:r>
              <w:t>Общий анализ мочи</w:t>
            </w:r>
          </w:p>
        </w:tc>
      </w:tr>
      <w:tr w:rsidR="00884CB0">
        <w:tc>
          <w:tcPr>
            <w:tcW w:w="518" w:type="dxa"/>
          </w:tcPr>
          <w:p w:rsidR="00884CB0" w:rsidRDefault="00884CB0">
            <w:pPr>
              <w:pStyle w:val="ConsPlusNormal"/>
            </w:pPr>
            <w:r>
              <w:t>31.</w:t>
            </w:r>
          </w:p>
        </w:tc>
        <w:tc>
          <w:tcPr>
            <w:tcW w:w="2674" w:type="dxa"/>
          </w:tcPr>
          <w:p w:rsidR="00884CB0" w:rsidRDefault="00884CB0">
            <w:pPr>
              <w:pStyle w:val="ConsPlusNormal"/>
            </w:pPr>
            <w:r>
              <w:t>17 лет</w:t>
            </w:r>
          </w:p>
        </w:tc>
        <w:tc>
          <w:tcPr>
            <w:tcW w:w="2483" w:type="dxa"/>
          </w:tcPr>
          <w:p w:rsidR="00884CB0" w:rsidRDefault="00884CB0">
            <w:pPr>
              <w:pStyle w:val="ConsPlusNormal"/>
            </w:pPr>
            <w:r>
              <w:t>Педиатр</w:t>
            </w:r>
          </w:p>
          <w:p w:rsidR="00884CB0" w:rsidRDefault="00884CB0">
            <w:pPr>
              <w:pStyle w:val="ConsPlusNormal"/>
            </w:pPr>
            <w:r>
              <w:t>Детский хирург</w:t>
            </w:r>
          </w:p>
          <w:p w:rsidR="00884CB0" w:rsidRDefault="00884CB0">
            <w:pPr>
              <w:pStyle w:val="ConsPlusNormal"/>
            </w:pPr>
            <w:r>
              <w:t>Детский стоматолог</w:t>
            </w:r>
          </w:p>
          <w:p w:rsidR="00884CB0" w:rsidRDefault="00884CB0">
            <w:pPr>
              <w:pStyle w:val="ConsPlusNormal"/>
            </w:pPr>
            <w:proofErr w:type="gramStart"/>
            <w:r>
              <w:t>Детский</w:t>
            </w:r>
            <w:proofErr w:type="gramEnd"/>
            <w:r>
              <w:t xml:space="preserve"> уролог-андролог (в отношении мальчиков)</w:t>
            </w:r>
          </w:p>
          <w:p w:rsidR="00884CB0" w:rsidRDefault="00884CB0">
            <w:pPr>
              <w:pStyle w:val="ConsPlusNormal"/>
            </w:pPr>
            <w:r>
              <w:t>Детский эндокринолог</w:t>
            </w:r>
          </w:p>
          <w:p w:rsidR="00884CB0" w:rsidRDefault="00884CB0">
            <w:pPr>
              <w:pStyle w:val="ConsPlusNormal"/>
            </w:pPr>
            <w:r>
              <w:t>Невролог</w:t>
            </w:r>
          </w:p>
          <w:p w:rsidR="00884CB0" w:rsidRDefault="00884CB0">
            <w:pPr>
              <w:pStyle w:val="ConsPlusNormal"/>
            </w:pPr>
            <w:r>
              <w:t>Травматолог-ортопед</w:t>
            </w:r>
          </w:p>
          <w:p w:rsidR="00884CB0" w:rsidRDefault="00884CB0">
            <w:pPr>
              <w:pStyle w:val="ConsPlusNormal"/>
            </w:pPr>
            <w:r>
              <w:t>Офтальмолог</w:t>
            </w:r>
          </w:p>
          <w:p w:rsidR="00884CB0" w:rsidRDefault="00884CB0">
            <w:pPr>
              <w:pStyle w:val="ConsPlusNormal"/>
            </w:pPr>
            <w:r>
              <w:t>Оториноларинголог</w:t>
            </w:r>
          </w:p>
          <w:p w:rsidR="00884CB0" w:rsidRDefault="00884CB0">
            <w:pPr>
              <w:pStyle w:val="ConsPlusNormal"/>
            </w:pPr>
            <w:r>
              <w:t>Акушер-гинеколог (в отношении девочек)</w:t>
            </w:r>
          </w:p>
          <w:p w:rsidR="00884CB0" w:rsidRDefault="00884CB0">
            <w:pPr>
              <w:pStyle w:val="ConsPlusNormal"/>
            </w:pPr>
            <w:r>
              <w:t>Психиатр подростковый</w:t>
            </w:r>
          </w:p>
        </w:tc>
        <w:tc>
          <w:tcPr>
            <w:tcW w:w="3396" w:type="dxa"/>
          </w:tcPr>
          <w:p w:rsidR="00884CB0" w:rsidRDefault="00884CB0">
            <w:pPr>
              <w:pStyle w:val="ConsPlusNormal"/>
            </w:pPr>
            <w:r>
              <w:t>Общий анализ крови</w:t>
            </w:r>
          </w:p>
          <w:p w:rsidR="00884CB0" w:rsidRDefault="00884CB0">
            <w:pPr>
              <w:pStyle w:val="ConsPlusNormal"/>
            </w:pPr>
            <w:r>
              <w:t>Общий анализ мочи</w:t>
            </w:r>
          </w:p>
          <w:p w:rsidR="00884CB0" w:rsidRDefault="00884CB0">
            <w:pPr>
              <w:pStyle w:val="ConsPlusNormal"/>
            </w:pPr>
            <w:r>
              <w:t>Электрокардиография</w:t>
            </w:r>
          </w:p>
        </w:tc>
      </w:tr>
    </w:tbl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right"/>
        <w:outlineLvl w:val="1"/>
      </w:pPr>
      <w:r>
        <w:t>Приложение N 2</w:t>
      </w:r>
    </w:p>
    <w:p w:rsidR="00884CB0" w:rsidRDefault="00884CB0">
      <w:pPr>
        <w:pStyle w:val="ConsPlusNormal"/>
        <w:jc w:val="right"/>
      </w:pPr>
      <w:r>
        <w:t>к Порядку проведения</w:t>
      </w:r>
    </w:p>
    <w:p w:rsidR="00884CB0" w:rsidRDefault="00884CB0">
      <w:pPr>
        <w:pStyle w:val="ConsPlusNormal"/>
        <w:jc w:val="right"/>
      </w:pPr>
      <w:r>
        <w:t>профилактических медицинских</w:t>
      </w:r>
    </w:p>
    <w:p w:rsidR="00884CB0" w:rsidRDefault="00884CB0">
      <w:pPr>
        <w:pStyle w:val="ConsPlusNormal"/>
        <w:jc w:val="right"/>
      </w:pPr>
      <w:r>
        <w:t>осмотров несовершеннолетних,</w:t>
      </w:r>
    </w:p>
    <w:p w:rsidR="00884CB0" w:rsidRDefault="00884CB0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884CB0" w:rsidRDefault="00884CB0">
      <w:pPr>
        <w:pStyle w:val="ConsPlusNormal"/>
        <w:jc w:val="right"/>
      </w:pPr>
      <w:r>
        <w:t>Министерства здравоохранения</w:t>
      </w:r>
    </w:p>
    <w:p w:rsidR="00884CB0" w:rsidRDefault="00884CB0">
      <w:pPr>
        <w:pStyle w:val="ConsPlusNormal"/>
        <w:jc w:val="right"/>
      </w:pPr>
      <w:r>
        <w:t>Российской Федерации</w:t>
      </w:r>
    </w:p>
    <w:p w:rsidR="00884CB0" w:rsidRDefault="00884CB0">
      <w:pPr>
        <w:pStyle w:val="ConsPlusNormal"/>
        <w:jc w:val="right"/>
      </w:pPr>
      <w:r>
        <w:t>от 10 августа 2017 г. N 514н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Title"/>
        <w:jc w:val="center"/>
      </w:pPr>
      <w:bookmarkStart w:id="6" w:name="P381"/>
      <w:bookmarkEnd w:id="6"/>
      <w:r>
        <w:t>ПРАВИЛА</w:t>
      </w:r>
    </w:p>
    <w:p w:rsidR="00884CB0" w:rsidRDefault="00884CB0">
      <w:pPr>
        <w:pStyle w:val="ConsPlusTitle"/>
        <w:jc w:val="center"/>
      </w:pPr>
      <w:r>
        <w:t>КОМПЛЕКСНОЙ ОЦЕНКИ СОСТОЯНИЯ ЗДОРОВЬЯ НЕСОВЕРШЕННОЛЕТНИХ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ind w:firstLine="540"/>
        <w:jc w:val="both"/>
      </w:pPr>
      <w:r>
        <w:t>1. Комплексная оценка состояния здоровья несовершеннолетних осуществляется на основании следующих критериев: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1) наличие или отсутствие функциональных нарушений и (или) хронических заболеваний (состояний) с учетом клинического варианта и фазы течения патологического процесса;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2) уровень функционального состояния основных систем организма;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3) степень сопротивляемости организма неблагоприятным внешним воздействиям;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4) уровень достигнутого развития и степень его гармоничности.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2. В зависимости от состояния здоровья несовершеннолетние относятся к следующим группам: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1) I группа здоровья - здоровые несовершеннолетние, имеющие нормальное физическое и психическое развитие, не имеющие анатомических дефектов, функциональных и морфофункциональных нарушений;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2) II группа здоровья - несовершеннолетние: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у </w:t>
      </w:r>
      <w:proofErr w:type="gramStart"/>
      <w:r>
        <w:t>которых</w:t>
      </w:r>
      <w:proofErr w:type="gramEnd"/>
      <w:r>
        <w:t xml:space="preserve"> отсутствуют хронические заболевания (состояния), но имеются некоторые функциональные и морфофункциональные нарушения;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реконвалесценты, особенно перенесшие инфекционные заболевания тяжелой и средней степени тяжести;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с общей задержкой физического развития в отсутствие заболеваний эндокринной системы (низкий рост, отставание по уровню биологического развития), с дефицитом массы тела или избыточной массой тела;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часто и (или) длительно </w:t>
      </w:r>
      <w:proofErr w:type="gramStart"/>
      <w:r>
        <w:t>болеющие</w:t>
      </w:r>
      <w:proofErr w:type="gramEnd"/>
      <w:r>
        <w:t xml:space="preserve"> острыми респираторными заболеваниями;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с физическими недостатками, последствиями травм или операций при сохранности функций органов и систем организма;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3) III группа здоровья - несовершеннолетние: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страдающие хроническими заболеваниями (состояниями) в стадии клинической ремиссии, с редкими обострениями, с сохраненными или компенсированными функциями органов и систем </w:t>
      </w:r>
      <w:r>
        <w:lastRenderedPageBreak/>
        <w:t>организма, при отсутствии осложнений основного заболевания (состояния);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с физическими недостатками, последствиями травм и операций при условии компенсации функций органов и систем организма, </w:t>
      </w:r>
      <w:proofErr w:type="gramStart"/>
      <w:r>
        <w:t>степень</w:t>
      </w:r>
      <w:proofErr w:type="gramEnd"/>
      <w:r>
        <w:t xml:space="preserve"> которой не ограничивает возможность обучения или труда;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4) IV группа здоровья - несовершеннолетние: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страдающие хроническими заболеваниями (состояниями) в активной стадии и стадии нестойкой клинической ремиссии с частыми обострениями, с сохраненными или компенсированными функциями органов и систем организма либо неполной компенсацией функций;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с хроническими заболеваниями (состояниями) в стадии ремиссии, с нарушениями функций органов и систем организма, требующими назначения поддерживающего лечения;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с физическими недостатками, последствиями травм и операций с неполной компенсацией функций органов и систем организма, повлекшими ограничения возможности обучения или труда;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5) V группа здоровья - несовершеннолетние: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страдающие тяжелыми хроническими заболеваниями (состояниями) с редкими клиническими ремиссиями, частыми обострениями, непрерывно рецидивирующим течением, выраженной декомпенсацией функций органов и систем организма, наличием осложнений, требующими назначения постоянного лечения;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с физическими недостатками, последствиями травм и операций с выраженным нарушением функций органов и систем организма и значительным ограничением возможности обучения или труда.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right"/>
        <w:outlineLvl w:val="1"/>
      </w:pPr>
      <w:r>
        <w:t>Приложение N 3</w:t>
      </w:r>
    </w:p>
    <w:p w:rsidR="00884CB0" w:rsidRDefault="00884CB0">
      <w:pPr>
        <w:pStyle w:val="ConsPlusNormal"/>
        <w:jc w:val="right"/>
      </w:pPr>
      <w:r>
        <w:t>к Порядку проведения</w:t>
      </w:r>
    </w:p>
    <w:p w:rsidR="00884CB0" w:rsidRDefault="00884CB0">
      <w:pPr>
        <w:pStyle w:val="ConsPlusNormal"/>
        <w:jc w:val="right"/>
      </w:pPr>
      <w:r>
        <w:t>профилактических медицинских</w:t>
      </w:r>
    </w:p>
    <w:p w:rsidR="00884CB0" w:rsidRDefault="00884CB0">
      <w:pPr>
        <w:pStyle w:val="ConsPlusNormal"/>
        <w:jc w:val="right"/>
      </w:pPr>
      <w:r>
        <w:t>осмотров несовершеннолетних,</w:t>
      </w:r>
    </w:p>
    <w:p w:rsidR="00884CB0" w:rsidRDefault="00884CB0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884CB0" w:rsidRDefault="00884CB0">
      <w:pPr>
        <w:pStyle w:val="ConsPlusNormal"/>
        <w:jc w:val="right"/>
      </w:pPr>
      <w:r>
        <w:t>Министерства здравоохранения</w:t>
      </w:r>
    </w:p>
    <w:p w:rsidR="00884CB0" w:rsidRDefault="00884CB0">
      <w:pPr>
        <w:pStyle w:val="ConsPlusNormal"/>
        <w:jc w:val="right"/>
      </w:pPr>
      <w:r>
        <w:t>Российской Федерации</w:t>
      </w:r>
    </w:p>
    <w:p w:rsidR="00884CB0" w:rsidRDefault="00884CB0">
      <w:pPr>
        <w:pStyle w:val="ConsPlusNormal"/>
        <w:jc w:val="right"/>
      </w:pPr>
      <w:r>
        <w:t>от 10 августа 2017 г. N 514н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Title"/>
        <w:jc w:val="center"/>
      </w:pPr>
      <w:bookmarkStart w:id="7" w:name="P421"/>
      <w:bookmarkEnd w:id="7"/>
      <w:r>
        <w:t>ПРАВИЛА</w:t>
      </w:r>
    </w:p>
    <w:p w:rsidR="00884CB0" w:rsidRDefault="00884CB0">
      <w:pPr>
        <w:pStyle w:val="ConsPlusTitle"/>
        <w:jc w:val="center"/>
      </w:pPr>
      <w:r>
        <w:t>ОПРЕДЕЛЕНИЯ МЕДИЦИНСКИХ ГРУПП ДЛЯ ЗАНЯТИЙ</w:t>
      </w:r>
    </w:p>
    <w:p w:rsidR="00884CB0" w:rsidRDefault="00884CB0">
      <w:pPr>
        <w:pStyle w:val="ConsPlusTitle"/>
        <w:jc w:val="center"/>
      </w:pPr>
      <w:r>
        <w:t>НЕСОВЕРШЕННОЛЕТНИМИ ФИЗИЧЕСКОЙ КУЛЬТУРОЙ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ind w:firstLine="540"/>
        <w:jc w:val="both"/>
      </w:pPr>
      <w:r>
        <w:t>1.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несовершеннолетнего, выбора оптимальной программы физического воспитания, выработки медицинских рекомендаций по планированию занятий физической культурой.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2. В зависимости от состояния здоровья несовершеннолетние относятся к следующим </w:t>
      </w:r>
      <w:r>
        <w:lastRenderedPageBreak/>
        <w:t>медицинским группам для занятий физической культурой: основная, подготовительная и специальная.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3. К основной медицинской группе для занятий физической культурой (I группа) относятся несовершеннолетние: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без нарушений состояния здоровья и физического развития;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с функциональными нарушениями, не повлекшими отставание от сверстников в физическом развитии и физической подготовленности.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технологий, подготовка и сдача тестов индивидуальной физической подготовленности.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4. К подготовительной медицинской группе для занятий физической культурой (II группа) относятся несовершеннолетние: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имеющие морфофункциональные нарушения или физически слабо подготовленные;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входящие в группы риска по возникновению заболеваний (патологических состояний);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с хроническими заболеваниями (состояниями) в стадии стойкой клинико-лабораторной ремиссии, длящейся не менее 3 - 5 лет.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Отнесенным к этой группе несовершеннолетним разрешаются занятия по учебным программам физического воспитания при условии </w:t>
      </w:r>
      <w:proofErr w:type="gramStart"/>
      <w:r>
        <w:t>более постепенного</w:t>
      </w:r>
      <w:proofErr w:type="gramEnd"/>
      <w:r>
        <w:t xml:space="preserve"> освоения комплекса двигательных навыков и умений, особенно связанных с предъявлением к организму повышенных требований, более осторожного дозирования физической нагрузки и исключения противопоказанных движений.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Тестовые испытания, сдача индивидуальных нормативов и участие в массовых физкультурных мероприятиях не разрешается без дополнительного медицинского осмотра. К участию в спортивных соревнованиях эти обучающиеся не допускаются. Рекомендуются дополнительные занятия для повышения общей физической подготовки в образовательной организации или в домашних условиях.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5. Специальная медицинская группа для занятий физической культурой делится на две подгруппы: специальную "А" и специальную "Б".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5.1. К специальной подгруппе "А" (III группа) относятся несовершеннолетние:</w:t>
      </w:r>
    </w:p>
    <w:p w:rsidR="00884CB0" w:rsidRDefault="00884CB0">
      <w:pPr>
        <w:pStyle w:val="ConsPlusNormal"/>
        <w:spacing w:before="220"/>
        <w:ind w:firstLine="540"/>
        <w:jc w:val="both"/>
      </w:pPr>
      <w:proofErr w:type="gramStart"/>
      <w:r>
        <w:t>с нарушениями состояния здоровья постоянного (хронические заболевания (состояния), врожденные пороки развития, деформации без прогрессирования, в стадии компенсации) или временного характера;</w:t>
      </w:r>
      <w:proofErr w:type="gramEnd"/>
    </w:p>
    <w:p w:rsidR="00884CB0" w:rsidRDefault="00884CB0">
      <w:pPr>
        <w:pStyle w:val="ConsPlusNormal"/>
        <w:spacing w:before="220"/>
        <w:ind w:firstLine="540"/>
        <w:jc w:val="both"/>
      </w:pPr>
      <w:r>
        <w:t>с нарушениями физического развития, требующими ограничения физических нагрузок.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Отнесенным к этой группе несовершеннолетним разрешаются занятия оздоровительной физической культурой по специальным программам (профилактические и оздоровительные технологии).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При занятиях оздоровительной физической культурой должны учитываться характер и степень выраженности нарушений состояния здоровья, физического развития и уровень функциональных возможностей несовершеннолетнего, при этом резко ограничивают скоростно-силовые, акробатические упражнения и подвижные игры умеренной интенсивности, </w:t>
      </w:r>
      <w:r>
        <w:lastRenderedPageBreak/>
        <w:t>рекомендуются прогулки на открытом воздухе. Возможны занятия адаптивной физической культурой.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5.2. К специальной подгруппе "Б" (IV группа) относятся несовершеннолетние, имеющие нарушения состояния здоровья постоянного (хронические заболевания (состояния) в стадии субкомпенсации) и временного характера, без выраженных нарушений самочувствия.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>Отнесенным к этой группе несовершеннолетним рекомендуются в обязательном порядке занятия лечебной физкультурой в медицинской организации, а также проведение регулярных самостоятельных занятий в домашних условиях по комплексам, предложенным врачом по лечебной физкультуре медицинской организации.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right"/>
        <w:outlineLvl w:val="1"/>
      </w:pPr>
      <w:r>
        <w:t>Приложение N 4</w:t>
      </w:r>
    </w:p>
    <w:p w:rsidR="00884CB0" w:rsidRDefault="00884CB0">
      <w:pPr>
        <w:pStyle w:val="ConsPlusNormal"/>
        <w:jc w:val="right"/>
      </w:pPr>
      <w:r>
        <w:t>к Порядку проведения</w:t>
      </w:r>
    </w:p>
    <w:p w:rsidR="00884CB0" w:rsidRDefault="00884CB0">
      <w:pPr>
        <w:pStyle w:val="ConsPlusNormal"/>
        <w:jc w:val="right"/>
      </w:pPr>
      <w:r>
        <w:t>профилактических медицинских</w:t>
      </w:r>
    </w:p>
    <w:p w:rsidR="00884CB0" w:rsidRDefault="00884CB0">
      <w:pPr>
        <w:pStyle w:val="ConsPlusNormal"/>
        <w:jc w:val="right"/>
      </w:pPr>
      <w:r>
        <w:t>осмотров несовершеннолетних,</w:t>
      </w:r>
    </w:p>
    <w:p w:rsidR="00884CB0" w:rsidRDefault="00884CB0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884CB0" w:rsidRDefault="00884CB0">
      <w:pPr>
        <w:pStyle w:val="ConsPlusNormal"/>
        <w:jc w:val="right"/>
      </w:pPr>
      <w:r>
        <w:t>Министерства здравоохранения</w:t>
      </w:r>
    </w:p>
    <w:p w:rsidR="00884CB0" w:rsidRDefault="00884CB0">
      <w:pPr>
        <w:pStyle w:val="ConsPlusNormal"/>
        <w:jc w:val="right"/>
      </w:pPr>
      <w:r>
        <w:t>Российской Федерации</w:t>
      </w:r>
    </w:p>
    <w:p w:rsidR="00884CB0" w:rsidRDefault="00884CB0">
      <w:pPr>
        <w:pStyle w:val="ConsPlusNormal"/>
        <w:jc w:val="right"/>
      </w:pPr>
      <w:r>
        <w:t>от 10 августа 2017 г. N 514н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right"/>
      </w:pPr>
      <w:r>
        <w:t>Форма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nformat"/>
        <w:jc w:val="both"/>
      </w:pPr>
      <w:bookmarkStart w:id="8" w:name="P461"/>
      <w:bookmarkEnd w:id="8"/>
      <w:r>
        <w:t xml:space="preserve">                          Медицинское заключение</w:t>
      </w:r>
    </w:p>
    <w:p w:rsidR="00884CB0" w:rsidRDefault="00884CB0">
      <w:pPr>
        <w:pStyle w:val="ConsPlusNonformat"/>
        <w:jc w:val="both"/>
      </w:pPr>
      <w:r>
        <w:t xml:space="preserve">         о принадлежности несовершеннолетнего к медицинской группе</w:t>
      </w:r>
    </w:p>
    <w:p w:rsidR="00884CB0" w:rsidRDefault="00884CB0">
      <w:pPr>
        <w:pStyle w:val="ConsPlusNonformat"/>
        <w:jc w:val="both"/>
      </w:pPr>
      <w:r>
        <w:t xml:space="preserve">                     для занятий физической культурой</w:t>
      </w:r>
    </w:p>
    <w:p w:rsidR="00884CB0" w:rsidRDefault="00884CB0">
      <w:pPr>
        <w:pStyle w:val="ConsPlusNonformat"/>
        <w:jc w:val="both"/>
      </w:pPr>
    </w:p>
    <w:p w:rsidR="00884CB0" w:rsidRDefault="00884CB0">
      <w:pPr>
        <w:pStyle w:val="ConsPlusNonformat"/>
        <w:jc w:val="both"/>
      </w:pPr>
      <w:r>
        <w:t>Выдано 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 xml:space="preserve">                  (полное наименование медицинской организации)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несовершеннолетнего в дательном падеже,</w:t>
      </w:r>
      <w:proofErr w:type="gramEnd"/>
    </w:p>
    <w:p w:rsidR="00884CB0" w:rsidRDefault="00884CB0">
      <w:pPr>
        <w:pStyle w:val="ConsPlusNonformat"/>
        <w:jc w:val="both"/>
      </w:pPr>
      <w:r>
        <w:t xml:space="preserve">                              дата рождения)</w:t>
      </w:r>
    </w:p>
    <w:p w:rsidR="00884CB0" w:rsidRDefault="00884CB0">
      <w:pPr>
        <w:pStyle w:val="ConsPlusNonformat"/>
        <w:jc w:val="both"/>
      </w:pPr>
      <w:r>
        <w:t>о  том,  что  он  (она)  допуще</w:t>
      </w:r>
      <w:proofErr w:type="gramStart"/>
      <w:r>
        <w:t>н(</w:t>
      </w:r>
      <w:proofErr w:type="gramEnd"/>
      <w:r>
        <w:t>а)  (не  допущен(а)) к занятиям физической</w:t>
      </w:r>
    </w:p>
    <w:p w:rsidR="00884CB0" w:rsidRDefault="00884CB0">
      <w:pPr>
        <w:pStyle w:val="ConsPlusNonformat"/>
        <w:jc w:val="both"/>
      </w:pPr>
      <w:r>
        <w:t>культурой   (</w:t>
      </w:r>
      <w:proofErr w:type="gramStart"/>
      <w:r>
        <w:t>ненужное</w:t>
      </w:r>
      <w:proofErr w:type="gramEnd"/>
      <w:r>
        <w:t xml:space="preserve">  зачеркнуть)  без  ограничений  (с  ограничениями)  в</w:t>
      </w:r>
    </w:p>
    <w:p w:rsidR="00884CB0" w:rsidRDefault="00884CB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  медицинской  группой  для  занятий  физической  культурой</w:t>
      </w:r>
    </w:p>
    <w:p w:rsidR="00884CB0" w:rsidRDefault="00884CB0">
      <w:pPr>
        <w:pStyle w:val="ConsPlusNonformat"/>
        <w:jc w:val="both"/>
      </w:pPr>
      <w:r>
        <w:t>(ненужное зачеркнуть).</w:t>
      </w:r>
    </w:p>
    <w:p w:rsidR="00884CB0" w:rsidRDefault="00884CB0">
      <w:pPr>
        <w:pStyle w:val="ConsPlusNonformat"/>
        <w:jc w:val="both"/>
      </w:pPr>
      <w:r>
        <w:t xml:space="preserve">    Медицинская группа для занятий физической культурой: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__________________________________________________________________________.</w:t>
      </w:r>
    </w:p>
    <w:p w:rsidR="00884CB0" w:rsidRDefault="00884CB0">
      <w:pPr>
        <w:pStyle w:val="ConsPlusNonformat"/>
        <w:jc w:val="both"/>
      </w:pPr>
      <w:r>
        <w:t xml:space="preserve">    </w:t>
      </w:r>
      <w:proofErr w:type="gramStart"/>
      <w:r>
        <w:t xml:space="preserve">(указывается в соответствии с </w:t>
      </w:r>
      <w:hyperlink w:anchor="P421">
        <w:r>
          <w:rPr>
            <w:color w:val="0000FF"/>
          </w:rPr>
          <w:t>приложением N 3</w:t>
        </w:r>
      </w:hyperlink>
      <w:r>
        <w:t xml:space="preserve"> к Порядку проведения</w:t>
      </w:r>
      <w:proofErr w:type="gramEnd"/>
    </w:p>
    <w:p w:rsidR="00884CB0" w:rsidRDefault="00884CB0">
      <w:pPr>
        <w:pStyle w:val="ConsPlusNonformat"/>
        <w:jc w:val="both"/>
      </w:pPr>
      <w:r>
        <w:t xml:space="preserve">         профилактических медицинских осмотров несовершеннолетних)</w:t>
      </w:r>
    </w:p>
    <w:p w:rsidR="00884CB0" w:rsidRDefault="00884CB0">
      <w:pPr>
        <w:pStyle w:val="ConsPlusNonformat"/>
        <w:jc w:val="both"/>
      </w:pPr>
    </w:p>
    <w:p w:rsidR="00884CB0" w:rsidRDefault="00884CB0">
      <w:pPr>
        <w:pStyle w:val="ConsPlusNonformat"/>
        <w:jc w:val="both"/>
      </w:pPr>
      <w:r>
        <w:t>_______________________________________  ___________  _____________________</w:t>
      </w:r>
    </w:p>
    <w:p w:rsidR="00884CB0" w:rsidRDefault="00884CB0">
      <w:pPr>
        <w:pStyle w:val="ConsPlusNonformat"/>
        <w:jc w:val="both"/>
      </w:pPr>
      <w:r>
        <w:t>(должность врача, выдавшего заключение)   (подпись)      (И.О. Фамилия)</w:t>
      </w:r>
    </w:p>
    <w:p w:rsidR="00884CB0" w:rsidRDefault="00884CB0">
      <w:pPr>
        <w:pStyle w:val="ConsPlusNonformat"/>
        <w:jc w:val="both"/>
      </w:pPr>
    </w:p>
    <w:p w:rsidR="00884CB0" w:rsidRDefault="00884CB0">
      <w:pPr>
        <w:pStyle w:val="ConsPlusNonformat"/>
        <w:jc w:val="both"/>
      </w:pPr>
      <w:r>
        <w:t>М.П.</w:t>
      </w:r>
    </w:p>
    <w:p w:rsidR="00884CB0" w:rsidRDefault="00884CB0">
      <w:pPr>
        <w:pStyle w:val="ConsPlusNonformat"/>
        <w:jc w:val="both"/>
      </w:pPr>
    </w:p>
    <w:p w:rsidR="00884CB0" w:rsidRDefault="00884CB0">
      <w:pPr>
        <w:pStyle w:val="ConsPlusNonformat"/>
        <w:jc w:val="both"/>
      </w:pPr>
      <w:r>
        <w:t>Дата выдачи "__" _____________ 20__ г.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right"/>
        <w:outlineLvl w:val="0"/>
      </w:pPr>
      <w:r>
        <w:t>Приложение N 2</w:t>
      </w:r>
    </w:p>
    <w:p w:rsidR="00884CB0" w:rsidRDefault="00884CB0">
      <w:pPr>
        <w:pStyle w:val="ConsPlusNormal"/>
        <w:jc w:val="right"/>
      </w:pPr>
      <w:r>
        <w:t>к приказу Министерства здравоохранения</w:t>
      </w:r>
    </w:p>
    <w:p w:rsidR="00884CB0" w:rsidRDefault="00884CB0">
      <w:pPr>
        <w:pStyle w:val="ConsPlusNormal"/>
        <w:jc w:val="right"/>
      </w:pPr>
      <w:r>
        <w:lastRenderedPageBreak/>
        <w:t>Российской Федерации</w:t>
      </w:r>
    </w:p>
    <w:p w:rsidR="00884CB0" w:rsidRDefault="00884CB0">
      <w:pPr>
        <w:pStyle w:val="ConsPlusNormal"/>
        <w:jc w:val="right"/>
      </w:pPr>
      <w:r>
        <w:t>от 10 августа 2017 г. N 514н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884CB0" w:rsidRDefault="00884CB0">
      <w:pPr>
        <w:pStyle w:val="ConsPlusNonformat"/>
        <w:jc w:val="both"/>
      </w:pPr>
    </w:p>
    <w:p w:rsidR="00884CB0" w:rsidRDefault="00884CB0">
      <w:pPr>
        <w:pStyle w:val="ConsPlusNonformat"/>
        <w:jc w:val="both"/>
      </w:pPr>
      <w:r>
        <w:t xml:space="preserve">                                                Учетная форма N 030-ПО/у-17</w:t>
      </w:r>
    </w:p>
    <w:p w:rsidR="00884CB0" w:rsidRDefault="00884CB0">
      <w:pPr>
        <w:pStyle w:val="ConsPlusNonformat"/>
        <w:jc w:val="both"/>
      </w:pPr>
    </w:p>
    <w:p w:rsidR="00884CB0" w:rsidRDefault="00884CB0">
      <w:pPr>
        <w:pStyle w:val="ConsPlusNonformat"/>
        <w:jc w:val="both"/>
      </w:pPr>
      <w:bookmarkStart w:id="9" w:name="P499"/>
      <w:bookmarkEnd w:id="9"/>
      <w:r>
        <w:t xml:space="preserve">                                   Карта</w:t>
      </w:r>
    </w:p>
    <w:p w:rsidR="00884CB0" w:rsidRDefault="00884CB0">
      <w:pPr>
        <w:pStyle w:val="ConsPlusNonformat"/>
        <w:jc w:val="both"/>
      </w:pPr>
      <w:r>
        <w:t xml:space="preserve">        профилактического медицинского осмотра несовершеннолетнего</w:t>
      </w:r>
    </w:p>
    <w:p w:rsidR="00884CB0" w:rsidRDefault="00884CB0">
      <w:pPr>
        <w:pStyle w:val="ConsPlusNonformat"/>
        <w:jc w:val="both"/>
      </w:pPr>
    </w:p>
    <w:p w:rsidR="00884CB0" w:rsidRDefault="00884CB0">
      <w:pPr>
        <w:pStyle w:val="ConsPlusNonformat"/>
        <w:jc w:val="both"/>
      </w:pPr>
      <w:r>
        <w:t xml:space="preserve">    1. Фамилия, имя, отчество (при наличии) несовершеннолетнего: 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 xml:space="preserve">    Пол: муж</w:t>
      </w:r>
      <w:proofErr w:type="gramStart"/>
      <w:r>
        <w:t>.</w:t>
      </w:r>
      <w:proofErr w:type="gramEnd"/>
      <w:r>
        <w:t>/</w:t>
      </w:r>
      <w:proofErr w:type="gramStart"/>
      <w:r>
        <w:t>ж</w:t>
      </w:r>
      <w:proofErr w:type="gramEnd"/>
      <w:r>
        <w:t>ен. (нужное подчеркнуть)</w:t>
      </w:r>
    </w:p>
    <w:p w:rsidR="00884CB0" w:rsidRDefault="00884CB0">
      <w:pPr>
        <w:pStyle w:val="ConsPlusNonformat"/>
        <w:jc w:val="both"/>
      </w:pPr>
      <w:r>
        <w:t xml:space="preserve">    Дата рождения: _______________________________________________________.</w:t>
      </w:r>
    </w:p>
    <w:p w:rsidR="00884CB0" w:rsidRDefault="00884CB0">
      <w:pPr>
        <w:pStyle w:val="ConsPlusNonformat"/>
        <w:jc w:val="both"/>
      </w:pPr>
      <w:r>
        <w:t xml:space="preserve">    2. Полис обязательного медицинского страхования: серия ________________</w:t>
      </w:r>
    </w:p>
    <w:p w:rsidR="00884CB0" w:rsidRDefault="00884CB0">
      <w:pPr>
        <w:pStyle w:val="ConsPlusNonformat"/>
        <w:jc w:val="both"/>
      </w:pPr>
      <w:r>
        <w:t>N ________________________.</w:t>
      </w:r>
    </w:p>
    <w:p w:rsidR="00884CB0" w:rsidRDefault="00884CB0">
      <w:pPr>
        <w:pStyle w:val="ConsPlusNonformat"/>
        <w:jc w:val="both"/>
      </w:pPr>
      <w:r>
        <w:t xml:space="preserve">    Страховая медицинская организация: ___________________________________.</w:t>
      </w:r>
    </w:p>
    <w:p w:rsidR="00884CB0" w:rsidRDefault="00884CB0">
      <w:pPr>
        <w:pStyle w:val="ConsPlusNonformat"/>
        <w:jc w:val="both"/>
      </w:pPr>
      <w:r>
        <w:t xml:space="preserve">    3. Страховой номер индивидуального лицевого счета ____________________.</w:t>
      </w:r>
    </w:p>
    <w:p w:rsidR="00884CB0" w:rsidRDefault="00884CB0">
      <w:pPr>
        <w:pStyle w:val="ConsPlusNonformat"/>
        <w:jc w:val="both"/>
      </w:pPr>
      <w:r>
        <w:t xml:space="preserve">    4. Адрес места жительства (пребывания): 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__________________________________________________________________________.</w:t>
      </w:r>
    </w:p>
    <w:p w:rsidR="00884CB0" w:rsidRDefault="00884CB0">
      <w:pPr>
        <w:pStyle w:val="ConsPlusNonformat"/>
        <w:jc w:val="both"/>
      </w:pPr>
      <w:r>
        <w:t xml:space="preserve">    5.   Категория:   ребенок-сирота;  ребенок,  оставшийся  без  попечения</w:t>
      </w:r>
    </w:p>
    <w:p w:rsidR="00884CB0" w:rsidRDefault="00884CB0">
      <w:pPr>
        <w:pStyle w:val="ConsPlusNonformat"/>
        <w:jc w:val="both"/>
      </w:pPr>
      <w:r>
        <w:t>родителей; ребенок, находящийся в трудной жизненной ситуации; нет категории</w:t>
      </w:r>
    </w:p>
    <w:p w:rsidR="00884CB0" w:rsidRDefault="00884CB0">
      <w:pPr>
        <w:pStyle w:val="ConsPlusNonformat"/>
        <w:jc w:val="both"/>
      </w:pPr>
      <w:r>
        <w:t>(нужное подчеркнуть).</w:t>
      </w:r>
    </w:p>
    <w:p w:rsidR="00884CB0" w:rsidRDefault="00884CB0">
      <w:pPr>
        <w:pStyle w:val="ConsPlusNonformat"/>
        <w:jc w:val="both"/>
      </w:pPr>
      <w:r>
        <w:t xml:space="preserve">    6.    Полное    наименование   медицинской   организации,   в   которой</w:t>
      </w:r>
    </w:p>
    <w:p w:rsidR="00884CB0" w:rsidRDefault="00884CB0">
      <w:pPr>
        <w:pStyle w:val="ConsPlusNonformat"/>
        <w:jc w:val="both"/>
      </w:pPr>
      <w:r>
        <w:t>несовершеннолетний    получает    первичную    медико-санитарную    помощь: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__________________________________________________________________________.</w:t>
      </w:r>
    </w:p>
    <w:p w:rsidR="00884CB0" w:rsidRDefault="00884CB0">
      <w:pPr>
        <w:pStyle w:val="ConsPlusNonformat"/>
        <w:jc w:val="both"/>
      </w:pPr>
      <w:r>
        <w:t xml:space="preserve">    7.   Адрес   места   нахождения   медицинской  организации,  в  которой</w:t>
      </w:r>
    </w:p>
    <w:p w:rsidR="00884CB0" w:rsidRDefault="00884CB0">
      <w:pPr>
        <w:pStyle w:val="ConsPlusNonformat"/>
        <w:jc w:val="both"/>
      </w:pPr>
      <w:r>
        <w:t>несовершеннолетний    получает    первичную     медико-санитарную   помощь: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__________________________________________________________________________.</w:t>
      </w:r>
    </w:p>
    <w:p w:rsidR="00884CB0" w:rsidRDefault="00884CB0">
      <w:pPr>
        <w:pStyle w:val="ConsPlusNonformat"/>
        <w:jc w:val="both"/>
      </w:pPr>
      <w:bookmarkStart w:id="10" w:name="P522"/>
      <w:bookmarkEnd w:id="10"/>
      <w:r>
        <w:t xml:space="preserve">    8. Полное наименование образовательной организации, в которой обучается</w:t>
      </w:r>
    </w:p>
    <w:p w:rsidR="00884CB0" w:rsidRDefault="00884CB0">
      <w:pPr>
        <w:pStyle w:val="ConsPlusNonformat"/>
        <w:jc w:val="both"/>
      </w:pPr>
      <w:r>
        <w:t>несовершеннолетний: 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__________________________________________________________________________.</w:t>
      </w:r>
    </w:p>
    <w:p w:rsidR="00884CB0" w:rsidRDefault="00884CB0">
      <w:pPr>
        <w:pStyle w:val="ConsPlusNonformat"/>
        <w:jc w:val="both"/>
      </w:pPr>
      <w:bookmarkStart w:id="11" w:name="P525"/>
      <w:bookmarkEnd w:id="11"/>
      <w:r>
        <w:t xml:space="preserve">    9.  Адрес  места  нахождения  образовательной  организации,  в  которой</w:t>
      </w:r>
    </w:p>
    <w:p w:rsidR="00884CB0" w:rsidRDefault="00884CB0">
      <w:pPr>
        <w:pStyle w:val="ConsPlusNonformat"/>
        <w:jc w:val="both"/>
      </w:pPr>
      <w:r>
        <w:t>обучается несовершеннолетний: 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__________________________________________________________________________.</w:t>
      </w:r>
    </w:p>
    <w:p w:rsidR="00884CB0" w:rsidRDefault="00884CB0">
      <w:pPr>
        <w:pStyle w:val="ConsPlusNonformat"/>
        <w:jc w:val="both"/>
      </w:pPr>
      <w:r>
        <w:t xml:space="preserve">    10.     Дата     начала    профилактического    медицинского    осмотра</w:t>
      </w:r>
    </w:p>
    <w:p w:rsidR="00884CB0" w:rsidRDefault="00884CB0">
      <w:pPr>
        <w:pStyle w:val="ConsPlusNonformat"/>
        <w:jc w:val="both"/>
      </w:pPr>
      <w:r>
        <w:t>несовершеннолетнего (далее - профилактический осмотр): ___________________.</w:t>
      </w:r>
    </w:p>
    <w:p w:rsidR="00884CB0" w:rsidRDefault="00884CB0">
      <w:pPr>
        <w:pStyle w:val="ConsPlusNonformat"/>
        <w:jc w:val="both"/>
      </w:pPr>
      <w:r>
        <w:t xml:space="preserve">    11.   Полное   наименование   и   адрес  места  нахождения  </w:t>
      </w:r>
      <w:proofErr w:type="gramStart"/>
      <w:r>
        <w:t>медицинской</w:t>
      </w:r>
      <w:proofErr w:type="gramEnd"/>
    </w:p>
    <w:p w:rsidR="00884CB0" w:rsidRDefault="00884CB0">
      <w:pPr>
        <w:pStyle w:val="ConsPlusNonformat"/>
        <w:jc w:val="both"/>
      </w:pPr>
      <w:r>
        <w:t>организации, проводившей профилактический осмотр: 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__________________________________________________________________________.</w:t>
      </w:r>
    </w:p>
    <w:p w:rsidR="00884CB0" w:rsidRDefault="00884CB0">
      <w:pPr>
        <w:pStyle w:val="ConsPlusNonformat"/>
        <w:jc w:val="both"/>
      </w:pPr>
      <w:r>
        <w:t xml:space="preserve">    12.   Оценка   физического   развития   с  учетом  возраста  на  момент</w:t>
      </w:r>
    </w:p>
    <w:p w:rsidR="00884CB0" w:rsidRDefault="00884CB0">
      <w:pPr>
        <w:pStyle w:val="ConsPlusNonformat"/>
        <w:jc w:val="both"/>
      </w:pPr>
      <w:r>
        <w:t>профилактического осмотра: ______ (число дней) _____ (месяцев) _______ лет.</w:t>
      </w:r>
    </w:p>
    <w:p w:rsidR="00884CB0" w:rsidRDefault="00884CB0">
      <w:pPr>
        <w:pStyle w:val="ConsPlusNonformat"/>
        <w:jc w:val="both"/>
      </w:pPr>
      <w:r>
        <w:t xml:space="preserve">    12.1. Для детей в возрасте 0 - 4 лет: масса (</w:t>
      </w:r>
      <w:proofErr w:type="gramStart"/>
      <w:r>
        <w:t>кг</w:t>
      </w:r>
      <w:proofErr w:type="gramEnd"/>
      <w:r>
        <w:t>) _____; рост (см) ____;</w:t>
      </w:r>
    </w:p>
    <w:p w:rsidR="00884CB0" w:rsidRDefault="00884CB0">
      <w:pPr>
        <w:pStyle w:val="ConsPlusNonformat"/>
        <w:jc w:val="both"/>
      </w:pPr>
      <w:r>
        <w:t>окружность головы (</w:t>
      </w:r>
      <w:proofErr w:type="gramStart"/>
      <w:r>
        <w:t>см</w:t>
      </w:r>
      <w:proofErr w:type="gramEnd"/>
      <w:r>
        <w:t>) ____; физическое развитие нормальное, с  нарушениями</w:t>
      </w:r>
    </w:p>
    <w:p w:rsidR="00884CB0" w:rsidRDefault="00884CB0">
      <w:pPr>
        <w:pStyle w:val="ConsPlusNonformat"/>
        <w:jc w:val="both"/>
      </w:pPr>
      <w:proofErr w:type="gramStart"/>
      <w:r>
        <w:t>(дефицит  массы  тела, избыток массы тела,  низкий  рост,  высокий  рост  -</w:t>
      </w:r>
      <w:proofErr w:type="gramEnd"/>
    </w:p>
    <w:p w:rsidR="00884CB0" w:rsidRDefault="00884CB0">
      <w:pPr>
        <w:pStyle w:val="ConsPlusNonformat"/>
        <w:jc w:val="both"/>
      </w:pPr>
      <w:r>
        <w:t>нужное подчеркнуть).</w:t>
      </w:r>
    </w:p>
    <w:p w:rsidR="00884CB0" w:rsidRDefault="00884CB0">
      <w:pPr>
        <w:pStyle w:val="ConsPlusNonformat"/>
        <w:jc w:val="both"/>
      </w:pPr>
      <w:r>
        <w:t xml:space="preserve">    12.2. </w:t>
      </w:r>
      <w:proofErr w:type="gramStart"/>
      <w:r>
        <w:t>Для детей в возрасте 5 - 17 лет включительно: масса (кг) _______;</w:t>
      </w:r>
      <w:proofErr w:type="gramEnd"/>
    </w:p>
    <w:p w:rsidR="00884CB0" w:rsidRDefault="00884CB0">
      <w:pPr>
        <w:pStyle w:val="ConsPlusNonformat"/>
        <w:jc w:val="both"/>
      </w:pPr>
      <w:proofErr w:type="gramStart"/>
      <w:r>
        <w:t>рост (см) _________; нормальное, с нарушениями (дефицит массы тела, избыток</w:t>
      </w:r>
      <w:proofErr w:type="gramEnd"/>
    </w:p>
    <w:p w:rsidR="00884CB0" w:rsidRDefault="00884CB0">
      <w:pPr>
        <w:pStyle w:val="ConsPlusNonformat"/>
        <w:jc w:val="both"/>
      </w:pPr>
      <w:r>
        <w:t xml:space="preserve">массы тела, низкий рост, высокий рост - 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13. Оценка психического развития (состояния):</w:t>
      </w:r>
    </w:p>
    <w:p w:rsidR="00884CB0" w:rsidRDefault="00884CB0">
      <w:pPr>
        <w:pStyle w:val="ConsPlusNonformat"/>
        <w:jc w:val="both"/>
      </w:pPr>
      <w:r>
        <w:t xml:space="preserve">    13.1. Для детей в возрасте 0 - 4 лет:</w:t>
      </w:r>
    </w:p>
    <w:p w:rsidR="00884CB0" w:rsidRDefault="00884CB0">
      <w:pPr>
        <w:pStyle w:val="ConsPlusNonformat"/>
        <w:jc w:val="both"/>
      </w:pPr>
      <w:r>
        <w:t xml:space="preserve">    познавательная функция (возраст развития) ____________________________;</w:t>
      </w:r>
    </w:p>
    <w:p w:rsidR="00884CB0" w:rsidRDefault="00884CB0">
      <w:pPr>
        <w:pStyle w:val="ConsPlusNonformat"/>
        <w:jc w:val="both"/>
      </w:pPr>
      <w:r>
        <w:t xml:space="preserve">    моторная функция (возраст развития) __________________________________;</w:t>
      </w:r>
    </w:p>
    <w:p w:rsidR="00884CB0" w:rsidRDefault="00884CB0">
      <w:pPr>
        <w:pStyle w:val="ConsPlusNonformat"/>
        <w:jc w:val="both"/>
      </w:pPr>
      <w:r>
        <w:t xml:space="preserve">    эмоциональная  и   социальная  (контакт  с  окружающим  миром)  функции</w:t>
      </w:r>
    </w:p>
    <w:p w:rsidR="00884CB0" w:rsidRDefault="00884CB0">
      <w:pPr>
        <w:pStyle w:val="ConsPlusNonformat"/>
        <w:jc w:val="both"/>
      </w:pPr>
      <w:r>
        <w:t>(возраст развития) _______________________________________________________;</w:t>
      </w:r>
    </w:p>
    <w:p w:rsidR="00884CB0" w:rsidRDefault="00884CB0">
      <w:pPr>
        <w:pStyle w:val="ConsPlusNonformat"/>
        <w:jc w:val="both"/>
      </w:pPr>
      <w:r>
        <w:t xml:space="preserve">    предречевое и речевое развитие (возраст развития) ____________________.</w:t>
      </w:r>
    </w:p>
    <w:p w:rsidR="00884CB0" w:rsidRDefault="00884CB0">
      <w:pPr>
        <w:pStyle w:val="ConsPlusNonformat"/>
        <w:jc w:val="both"/>
      </w:pPr>
      <w:r>
        <w:t xml:space="preserve">    13.2. Для детей в возрасте 5 - 17 лет:</w:t>
      </w:r>
    </w:p>
    <w:p w:rsidR="00884CB0" w:rsidRDefault="00884CB0">
      <w:pPr>
        <w:pStyle w:val="ConsPlusNonformat"/>
        <w:jc w:val="both"/>
      </w:pPr>
      <w:r>
        <w:t xml:space="preserve">    13.2.1. Психомоторная сфера: (норма, нарушения)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13.2.2. Интеллект: (норма, нарушения)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13.2.3.  </w:t>
      </w:r>
      <w:proofErr w:type="gramStart"/>
      <w:r>
        <w:t>Эмоционально-вегетативная  сфера:  (норма,  нарушения) (нужное</w:t>
      </w:r>
      <w:proofErr w:type="gramEnd"/>
    </w:p>
    <w:p w:rsidR="00884CB0" w:rsidRDefault="00884CB0">
      <w:pPr>
        <w:pStyle w:val="ConsPlusNonformat"/>
        <w:jc w:val="both"/>
      </w:pPr>
      <w:r>
        <w:t>подчеркнуть).</w:t>
      </w:r>
    </w:p>
    <w:p w:rsidR="00884CB0" w:rsidRDefault="00884CB0">
      <w:pPr>
        <w:pStyle w:val="ConsPlusNonformat"/>
        <w:jc w:val="both"/>
      </w:pPr>
      <w:r>
        <w:lastRenderedPageBreak/>
        <w:t xml:space="preserve">    14. Оценка полового развития (с 10 лет):</w:t>
      </w:r>
    </w:p>
    <w:p w:rsidR="00884CB0" w:rsidRDefault="00884CB0">
      <w:pPr>
        <w:pStyle w:val="ConsPlusNonformat"/>
        <w:jc w:val="both"/>
      </w:pPr>
      <w:r>
        <w:t xml:space="preserve">    14.1. Половая формула мальчика: P ___ Ax ___ Fa ___.</w:t>
      </w:r>
    </w:p>
    <w:p w:rsidR="00884CB0" w:rsidRDefault="00884CB0">
      <w:pPr>
        <w:pStyle w:val="ConsPlusNonformat"/>
        <w:jc w:val="both"/>
      </w:pPr>
      <w:r>
        <w:t xml:space="preserve">    14.2. Половая формула девочки: P ___ Ax ___ Ma ____ Me ___;</w:t>
      </w:r>
    </w:p>
    <w:p w:rsidR="00884CB0" w:rsidRDefault="00884CB0">
      <w:pPr>
        <w:pStyle w:val="ConsPlusNonformat"/>
        <w:jc w:val="both"/>
      </w:pPr>
      <w:r>
        <w:t xml:space="preserve">    характеристика менструальной функции: menarhe (лет, месяцев) _________;</w:t>
      </w:r>
    </w:p>
    <w:p w:rsidR="00884CB0" w:rsidRDefault="00884CB0">
      <w:pPr>
        <w:pStyle w:val="ConsPlusNonformat"/>
        <w:jc w:val="both"/>
      </w:pPr>
      <w:r>
        <w:t xml:space="preserve">menses (характеристика):  </w:t>
      </w:r>
      <w:proofErr w:type="gramStart"/>
      <w:r>
        <w:t>регулярные</w:t>
      </w:r>
      <w:proofErr w:type="gramEnd"/>
      <w:r>
        <w:t>,  нерегулярные,  обильные,  умеренные,</w:t>
      </w:r>
    </w:p>
    <w:p w:rsidR="00884CB0" w:rsidRDefault="00884CB0">
      <w:pPr>
        <w:pStyle w:val="ConsPlusNonformat"/>
        <w:jc w:val="both"/>
      </w:pPr>
      <w:r>
        <w:t>скудные, болезненные и безболезненные (нужное подчеркнуть).</w:t>
      </w:r>
    </w:p>
    <w:p w:rsidR="00884CB0" w:rsidRDefault="00884CB0">
      <w:pPr>
        <w:pStyle w:val="ConsPlusNonformat"/>
        <w:jc w:val="both"/>
      </w:pPr>
      <w:r>
        <w:t xml:space="preserve">    15.  Состояние  здоровья  до  проведения  настоящего  профилактического</w:t>
      </w:r>
    </w:p>
    <w:p w:rsidR="00884CB0" w:rsidRDefault="00884CB0">
      <w:pPr>
        <w:pStyle w:val="ConsPlusNonformat"/>
        <w:jc w:val="both"/>
      </w:pPr>
      <w:r>
        <w:t>осмотра:</w:t>
      </w:r>
    </w:p>
    <w:p w:rsidR="00884CB0" w:rsidRDefault="00884CB0">
      <w:pPr>
        <w:pStyle w:val="ConsPlusNonformat"/>
        <w:jc w:val="both"/>
      </w:pPr>
      <w:r>
        <w:t xml:space="preserve">    Практически здоров __________________________________ (код по </w:t>
      </w:r>
      <w:hyperlink r:id="rId37">
        <w:r>
          <w:rPr>
            <w:color w:val="0000FF"/>
          </w:rPr>
          <w:t>МКБ</w:t>
        </w:r>
      </w:hyperlink>
      <w:r>
        <w:t xml:space="preserve"> </w:t>
      </w:r>
      <w:hyperlink w:anchor="P718">
        <w:r>
          <w:rPr>
            <w:color w:val="0000FF"/>
          </w:rPr>
          <w:t>&lt;1&gt;</w:t>
        </w:r>
      </w:hyperlink>
      <w:r>
        <w:t>).</w:t>
      </w:r>
    </w:p>
    <w:p w:rsidR="00884CB0" w:rsidRDefault="00884CB0">
      <w:pPr>
        <w:pStyle w:val="ConsPlusNonformat"/>
        <w:jc w:val="both"/>
      </w:pPr>
      <w:r>
        <w:t xml:space="preserve">    15.2. Диагноз ___________________________________________ (код по </w:t>
      </w:r>
      <w:hyperlink r:id="rId38">
        <w:r>
          <w:rPr>
            <w:color w:val="0000FF"/>
          </w:rPr>
          <w:t>МКБ</w:t>
        </w:r>
      </w:hyperlink>
      <w:r>
        <w:t>).</w:t>
      </w:r>
    </w:p>
    <w:p w:rsidR="00884CB0" w:rsidRDefault="00884CB0">
      <w:pPr>
        <w:pStyle w:val="ConsPlusNonformat"/>
        <w:jc w:val="both"/>
      </w:pPr>
      <w:r>
        <w:t xml:space="preserve">    15.2.1.   </w:t>
      </w:r>
      <w:proofErr w:type="gramStart"/>
      <w:r>
        <w:t>Диспансерное   наблюдение   установлено:   да,   нет  (нужное</w:t>
      </w:r>
      <w:proofErr w:type="gramEnd"/>
    </w:p>
    <w:p w:rsidR="00884CB0" w:rsidRDefault="00884CB0">
      <w:pPr>
        <w:pStyle w:val="ConsPlusNonformat"/>
        <w:jc w:val="both"/>
      </w:pPr>
      <w:r>
        <w:t>подчеркнуть).</w:t>
      </w:r>
    </w:p>
    <w:p w:rsidR="00884CB0" w:rsidRDefault="00884CB0">
      <w:pPr>
        <w:pStyle w:val="ConsPlusNonformat"/>
        <w:jc w:val="both"/>
      </w:pPr>
      <w:r>
        <w:t xml:space="preserve">    15.3. Диагноз ___________________________________________ (код по </w:t>
      </w:r>
      <w:hyperlink r:id="rId39">
        <w:r>
          <w:rPr>
            <w:color w:val="0000FF"/>
          </w:rPr>
          <w:t>МКБ</w:t>
        </w:r>
      </w:hyperlink>
      <w:r>
        <w:t>).</w:t>
      </w:r>
    </w:p>
    <w:p w:rsidR="00884CB0" w:rsidRDefault="00884CB0">
      <w:pPr>
        <w:pStyle w:val="ConsPlusNonformat"/>
        <w:jc w:val="both"/>
      </w:pPr>
      <w:r>
        <w:t xml:space="preserve">    15.3.1.   </w:t>
      </w:r>
      <w:proofErr w:type="gramStart"/>
      <w:r>
        <w:t>Диспансерное   наблюдение   установлено:   да,   нет  (нужное</w:t>
      </w:r>
      <w:proofErr w:type="gramEnd"/>
    </w:p>
    <w:p w:rsidR="00884CB0" w:rsidRDefault="00884CB0">
      <w:pPr>
        <w:pStyle w:val="ConsPlusNonformat"/>
        <w:jc w:val="both"/>
      </w:pPr>
      <w:r>
        <w:t>подчеркнуть).</w:t>
      </w:r>
    </w:p>
    <w:p w:rsidR="00884CB0" w:rsidRDefault="00884CB0">
      <w:pPr>
        <w:pStyle w:val="ConsPlusNonformat"/>
        <w:jc w:val="both"/>
      </w:pPr>
      <w:r>
        <w:t xml:space="preserve">    15.4. Диагноз ___________________________________________ (код по </w:t>
      </w:r>
      <w:hyperlink r:id="rId40">
        <w:r>
          <w:rPr>
            <w:color w:val="0000FF"/>
          </w:rPr>
          <w:t>МКБ</w:t>
        </w:r>
      </w:hyperlink>
      <w:r>
        <w:t>).</w:t>
      </w:r>
    </w:p>
    <w:p w:rsidR="00884CB0" w:rsidRDefault="00884CB0">
      <w:pPr>
        <w:pStyle w:val="ConsPlusNonformat"/>
        <w:jc w:val="both"/>
      </w:pPr>
      <w:r>
        <w:t xml:space="preserve">    15.4.1.   </w:t>
      </w:r>
      <w:proofErr w:type="gramStart"/>
      <w:r>
        <w:t>Диспансерное   наблюдение   установлено:   да,   нет  (нужное</w:t>
      </w:r>
      <w:proofErr w:type="gramEnd"/>
    </w:p>
    <w:p w:rsidR="00884CB0" w:rsidRDefault="00884CB0">
      <w:pPr>
        <w:pStyle w:val="ConsPlusNonformat"/>
        <w:jc w:val="both"/>
      </w:pPr>
      <w:r>
        <w:t>подчеркнуть).</w:t>
      </w:r>
    </w:p>
    <w:p w:rsidR="00884CB0" w:rsidRDefault="00884CB0">
      <w:pPr>
        <w:pStyle w:val="ConsPlusNonformat"/>
        <w:jc w:val="both"/>
      </w:pPr>
      <w:r>
        <w:t xml:space="preserve">    15.5. Диагноз ___________________________________________ (код по </w:t>
      </w:r>
      <w:hyperlink r:id="rId41">
        <w:r>
          <w:rPr>
            <w:color w:val="0000FF"/>
          </w:rPr>
          <w:t>МКБ</w:t>
        </w:r>
      </w:hyperlink>
      <w:r>
        <w:t>).</w:t>
      </w:r>
    </w:p>
    <w:p w:rsidR="00884CB0" w:rsidRDefault="00884CB0">
      <w:pPr>
        <w:pStyle w:val="ConsPlusNonformat"/>
        <w:jc w:val="both"/>
      </w:pPr>
      <w:r>
        <w:t xml:space="preserve">    15.5.1.   </w:t>
      </w:r>
      <w:proofErr w:type="gramStart"/>
      <w:r>
        <w:t>Диспансерное   наблюдение   установлено:   да,   нет  (нужное</w:t>
      </w:r>
      <w:proofErr w:type="gramEnd"/>
    </w:p>
    <w:p w:rsidR="00884CB0" w:rsidRDefault="00884CB0">
      <w:pPr>
        <w:pStyle w:val="ConsPlusNonformat"/>
        <w:jc w:val="both"/>
      </w:pPr>
      <w:r>
        <w:t>подчеркнуть).</w:t>
      </w:r>
    </w:p>
    <w:p w:rsidR="00884CB0" w:rsidRDefault="00884CB0">
      <w:pPr>
        <w:pStyle w:val="ConsPlusNonformat"/>
        <w:jc w:val="both"/>
      </w:pPr>
      <w:r>
        <w:t xml:space="preserve">    15.6. Диагноз ___________________________________________ (код по </w:t>
      </w:r>
      <w:hyperlink r:id="rId42">
        <w:r>
          <w:rPr>
            <w:color w:val="0000FF"/>
          </w:rPr>
          <w:t>МКБ</w:t>
        </w:r>
      </w:hyperlink>
      <w:r>
        <w:t>).</w:t>
      </w:r>
    </w:p>
    <w:p w:rsidR="00884CB0" w:rsidRDefault="00884CB0">
      <w:pPr>
        <w:pStyle w:val="ConsPlusNonformat"/>
        <w:jc w:val="both"/>
      </w:pPr>
      <w:r>
        <w:t xml:space="preserve">    15.6.1.   </w:t>
      </w:r>
      <w:proofErr w:type="gramStart"/>
      <w:r>
        <w:t>Диспансерное   наблюдение   установлено:   да,   нет  (нужное</w:t>
      </w:r>
      <w:proofErr w:type="gramEnd"/>
    </w:p>
    <w:p w:rsidR="00884CB0" w:rsidRDefault="00884CB0">
      <w:pPr>
        <w:pStyle w:val="ConsPlusNonformat"/>
        <w:jc w:val="both"/>
      </w:pPr>
      <w:r>
        <w:t>подчеркнуть).</w:t>
      </w:r>
    </w:p>
    <w:p w:rsidR="00884CB0" w:rsidRDefault="00884CB0">
      <w:pPr>
        <w:pStyle w:val="ConsPlusNonformat"/>
        <w:jc w:val="both"/>
      </w:pPr>
      <w:bookmarkStart w:id="12" w:name="P579"/>
      <w:bookmarkEnd w:id="12"/>
      <w:r>
        <w:t xml:space="preserve">    15.7. Группа здоровья: I, II, III, IV, V (нужное подчеркнуть).</w:t>
      </w:r>
    </w:p>
    <w:p w:rsidR="00884CB0" w:rsidRDefault="00884CB0">
      <w:pPr>
        <w:pStyle w:val="ConsPlusNonformat"/>
        <w:jc w:val="both"/>
      </w:pPr>
      <w:bookmarkStart w:id="13" w:name="P580"/>
      <w:bookmarkEnd w:id="13"/>
      <w:r>
        <w:t xml:space="preserve">    15.8.  Медицинская группа для занятий физической культурой: I, II, III,</w:t>
      </w:r>
    </w:p>
    <w:p w:rsidR="00884CB0" w:rsidRDefault="00884CB0">
      <w:pPr>
        <w:pStyle w:val="ConsPlusNonformat"/>
        <w:jc w:val="both"/>
      </w:pPr>
      <w:r>
        <w:t>IV, не допущен (нужное подчеркнуть).</w:t>
      </w:r>
    </w:p>
    <w:p w:rsidR="00884CB0" w:rsidRDefault="00884CB0">
      <w:pPr>
        <w:pStyle w:val="ConsPlusNonformat"/>
        <w:jc w:val="both"/>
      </w:pPr>
      <w:r>
        <w:t xml:space="preserve">    16.   Состояние   здоровья   по   результатам   проведения   настоящего</w:t>
      </w:r>
    </w:p>
    <w:p w:rsidR="00884CB0" w:rsidRDefault="00884CB0">
      <w:pPr>
        <w:pStyle w:val="ConsPlusNonformat"/>
        <w:jc w:val="both"/>
      </w:pPr>
      <w:r>
        <w:t>профилактического осмотра:</w:t>
      </w:r>
    </w:p>
    <w:p w:rsidR="00884CB0" w:rsidRDefault="00884CB0">
      <w:pPr>
        <w:pStyle w:val="ConsPlusNonformat"/>
        <w:jc w:val="both"/>
      </w:pPr>
      <w:r>
        <w:t xml:space="preserve">    16.1. Практически здоров ________________________________ (код по </w:t>
      </w:r>
      <w:hyperlink r:id="rId43">
        <w:r>
          <w:rPr>
            <w:color w:val="0000FF"/>
          </w:rPr>
          <w:t>МКБ</w:t>
        </w:r>
      </w:hyperlink>
      <w:r>
        <w:t>).</w:t>
      </w:r>
    </w:p>
    <w:p w:rsidR="00884CB0" w:rsidRDefault="00884CB0">
      <w:pPr>
        <w:pStyle w:val="ConsPlusNonformat"/>
        <w:jc w:val="both"/>
      </w:pPr>
      <w:r>
        <w:t xml:space="preserve">    16.2. Диагноз ___________________________________________ (код по </w:t>
      </w:r>
      <w:hyperlink r:id="rId44">
        <w:r>
          <w:rPr>
            <w:color w:val="0000FF"/>
          </w:rPr>
          <w:t>МКБ</w:t>
        </w:r>
      </w:hyperlink>
      <w:r>
        <w:t>):</w:t>
      </w:r>
    </w:p>
    <w:p w:rsidR="00884CB0" w:rsidRDefault="00884CB0">
      <w:pPr>
        <w:pStyle w:val="ConsPlusNonformat"/>
        <w:jc w:val="both"/>
      </w:pPr>
      <w:r>
        <w:t xml:space="preserve">    16.2.1.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16.2.2.   Диспансерное   наблюдение:   установлено  ранее,  установлено</w:t>
      </w:r>
    </w:p>
    <w:p w:rsidR="00884CB0" w:rsidRDefault="00884CB0">
      <w:pPr>
        <w:pStyle w:val="ConsPlusNonformat"/>
        <w:jc w:val="both"/>
      </w:pPr>
      <w:r>
        <w:t>впервые, не установлено (нужное подчеркнуть).</w:t>
      </w:r>
    </w:p>
    <w:p w:rsidR="00884CB0" w:rsidRDefault="00884CB0">
      <w:pPr>
        <w:pStyle w:val="ConsPlusNonformat"/>
        <w:jc w:val="both"/>
      </w:pPr>
      <w:r>
        <w:t xml:space="preserve">    16.2.3.  Дополнительные  консультации и исследования назначены: да, нет</w:t>
      </w:r>
    </w:p>
    <w:p w:rsidR="00884CB0" w:rsidRDefault="00884CB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84CB0" w:rsidRDefault="00884CB0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16.2.4.  Дополнительные  консультации и исследования выполнены: да, нет</w:t>
      </w:r>
    </w:p>
    <w:p w:rsidR="00884CB0" w:rsidRDefault="00884CB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84CB0" w:rsidRDefault="00884CB0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16.2.5.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884CB0" w:rsidRDefault="00884CB0">
      <w:pPr>
        <w:pStyle w:val="ConsPlusNonformat"/>
        <w:jc w:val="both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884CB0" w:rsidRDefault="00884CB0">
      <w:pPr>
        <w:pStyle w:val="ConsPlusNonformat"/>
        <w:jc w:val="both"/>
      </w:pPr>
      <w:r>
        <w:t>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16.2.6.  Медицинская  реабилитация  и (или) санаторно-курортное лечение</w:t>
      </w:r>
    </w:p>
    <w:p w:rsidR="00884CB0" w:rsidRDefault="00884CB0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884CB0" w:rsidRDefault="00884CB0">
      <w:pPr>
        <w:pStyle w:val="ConsPlusNonformat"/>
        <w:jc w:val="both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884CB0" w:rsidRDefault="00884CB0">
      <w:pPr>
        <w:pStyle w:val="ConsPlusNonformat"/>
        <w:jc w:val="both"/>
      </w:pPr>
      <w:r>
        <w:t>подчеркнуть).</w:t>
      </w:r>
    </w:p>
    <w:p w:rsidR="00884CB0" w:rsidRDefault="00884CB0">
      <w:pPr>
        <w:pStyle w:val="ConsPlusNonformat"/>
        <w:jc w:val="both"/>
      </w:pPr>
      <w:r>
        <w:t xml:space="preserve">    16.3. Диагноз ___________________________________________ (код по </w:t>
      </w:r>
      <w:hyperlink r:id="rId45">
        <w:r>
          <w:rPr>
            <w:color w:val="0000FF"/>
          </w:rPr>
          <w:t>МКБ</w:t>
        </w:r>
      </w:hyperlink>
      <w:r>
        <w:t>):</w:t>
      </w:r>
    </w:p>
    <w:p w:rsidR="00884CB0" w:rsidRDefault="00884CB0">
      <w:pPr>
        <w:pStyle w:val="ConsPlusNonformat"/>
        <w:jc w:val="both"/>
      </w:pPr>
      <w:r>
        <w:t xml:space="preserve">    16.3.1.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16.3.2.   Диспансерное   наблюдение:   установлено  ранее,  установлено</w:t>
      </w:r>
    </w:p>
    <w:p w:rsidR="00884CB0" w:rsidRDefault="00884CB0">
      <w:pPr>
        <w:pStyle w:val="ConsPlusNonformat"/>
        <w:jc w:val="both"/>
      </w:pPr>
      <w:r>
        <w:t>впервые, не установлено (нужное подчеркнуть).</w:t>
      </w:r>
    </w:p>
    <w:p w:rsidR="00884CB0" w:rsidRDefault="00884CB0">
      <w:pPr>
        <w:pStyle w:val="ConsPlusNonformat"/>
        <w:jc w:val="both"/>
      </w:pPr>
      <w:r>
        <w:t xml:space="preserve">    16.3.3.  Дополнительные  консультации и исследования назначены: да, нет</w:t>
      </w:r>
    </w:p>
    <w:p w:rsidR="00884CB0" w:rsidRDefault="00884CB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84CB0" w:rsidRDefault="00884CB0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16.3.4.  Дополнительные  консультации и исследования выполнены: да, нет</w:t>
      </w:r>
    </w:p>
    <w:p w:rsidR="00884CB0" w:rsidRDefault="00884CB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84CB0" w:rsidRDefault="00884CB0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16.3.5.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884CB0" w:rsidRDefault="00884CB0">
      <w:pPr>
        <w:pStyle w:val="ConsPlusNonformat"/>
        <w:jc w:val="both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884CB0" w:rsidRDefault="00884CB0">
      <w:pPr>
        <w:pStyle w:val="ConsPlusNonformat"/>
        <w:jc w:val="both"/>
      </w:pPr>
      <w:r>
        <w:t>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16.3.6.  Медицинская  реабилитация  и (или) санаторно-курортное лечение</w:t>
      </w:r>
    </w:p>
    <w:p w:rsidR="00884CB0" w:rsidRDefault="00884CB0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884CB0" w:rsidRDefault="00884CB0">
      <w:pPr>
        <w:pStyle w:val="ConsPlusNonformat"/>
        <w:jc w:val="both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884CB0" w:rsidRDefault="00884CB0">
      <w:pPr>
        <w:pStyle w:val="ConsPlusNonformat"/>
        <w:jc w:val="both"/>
      </w:pPr>
      <w:r>
        <w:t>подчеркнуть).</w:t>
      </w:r>
    </w:p>
    <w:p w:rsidR="00884CB0" w:rsidRDefault="00884CB0">
      <w:pPr>
        <w:pStyle w:val="ConsPlusNonformat"/>
        <w:jc w:val="both"/>
      </w:pPr>
      <w:r>
        <w:lastRenderedPageBreak/>
        <w:t xml:space="preserve">    16.4. Диагноз ___________________________________________ (код по </w:t>
      </w:r>
      <w:hyperlink r:id="rId46">
        <w:r>
          <w:rPr>
            <w:color w:val="0000FF"/>
          </w:rPr>
          <w:t>МКБ</w:t>
        </w:r>
      </w:hyperlink>
      <w:r>
        <w:t>):</w:t>
      </w:r>
    </w:p>
    <w:p w:rsidR="00884CB0" w:rsidRDefault="00884CB0">
      <w:pPr>
        <w:pStyle w:val="ConsPlusNonformat"/>
        <w:jc w:val="both"/>
      </w:pPr>
      <w:r>
        <w:t xml:space="preserve">    16.4.1.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16.4.2.   Диспансерное   наблюдение:   установлено  ранее,  установлено</w:t>
      </w:r>
    </w:p>
    <w:p w:rsidR="00884CB0" w:rsidRDefault="00884CB0">
      <w:pPr>
        <w:pStyle w:val="ConsPlusNonformat"/>
        <w:jc w:val="both"/>
      </w:pPr>
      <w:r>
        <w:t>впервые, не установлено (нужное подчеркнуть);</w:t>
      </w:r>
    </w:p>
    <w:p w:rsidR="00884CB0" w:rsidRDefault="00884CB0">
      <w:pPr>
        <w:pStyle w:val="ConsPlusNonformat"/>
        <w:jc w:val="both"/>
      </w:pPr>
      <w:r>
        <w:t xml:space="preserve">    16.4.3.  Дополнительные  консультации и исследования назначены: да, нет</w:t>
      </w:r>
    </w:p>
    <w:p w:rsidR="00884CB0" w:rsidRDefault="00884CB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84CB0" w:rsidRDefault="00884CB0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16.4.4.  Дополнительные  консультации и исследования выполнены: да, нет</w:t>
      </w:r>
    </w:p>
    <w:p w:rsidR="00884CB0" w:rsidRDefault="00884CB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84CB0" w:rsidRDefault="00884CB0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16.4.5.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884CB0" w:rsidRDefault="00884CB0">
      <w:pPr>
        <w:pStyle w:val="ConsPlusNonformat"/>
        <w:jc w:val="both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884CB0" w:rsidRDefault="00884CB0">
      <w:pPr>
        <w:pStyle w:val="ConsPlusNonformat"/>
        <w:jc w:val="both"/>
      </w:pPr>
      <w:r>
        <w:t>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16.4.6.  Медицинская  реабилитация  и (или) санаторно-курортное лечение</w:t>
      </w:r>
    </w:p>
    <w:p w:rsidR="00884CB0" w:rsidRDefault="00884CB0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884CB0" w:rsidRDefault="00884CB0">
      <w:pPr>
        <w:pStyle w:val="ConsPlusNonformat"/>
        <w:jc w:val="both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884CB0" w:rsidRDefault="00884CB0">
      <w:pPr>
        <w:pStyle w:val="ConsPlusNonformat"/>
        <w:jc w:val="both"/>
      </w:pPr>
      <w:r>
        <w:t>подчеркнуть).</w:t>
      </w:r>
    </w:p>
    <w:p w:rsidR="00884CB0" w:rsidRDefault="00884CB0">
      <w:pPr>
        <w:pStyle w:val="ConsPlusNonformat"/>
        <w:jc w:val="both"/>
      </w:pPr>
      <w:r>
        <w:t xml:space="preserve">    16.5. Диагноз ___________________________________________ (код по </w:t>
      </w:r>
      <w:hyperlink r:id="rId47">
        <w:r>
          <w:rPr>
            <w:color w:val="0000FF"/>
          </w:rPr>
          <w:t>МКБ</w:t>
        </w:r>
      </w:hyperlink>
      <w:r>
        <w:t>):</w:t>
      </w:r>
    </w:p>
    <w:p w:rsidR="00884CB0" w:rsidRDefault="00884CB0">
      <w:pPr>
        <w:pStyle w:val="ConsPlusNonformat"/>
        <w:jc w:val="both"/>
      </w:pPr>
      <w:r>
        <w:t xml:space="preserve">    16.5.1.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16.5.2.   Диспансерное   наблюдение:   установлено  ранее,  установлено</w:t>
      </w:r>
    </w:p>
    <w:p w:rsidR="00884CB0" w:rsidRDefault="00884CB0">
      <w:pPr>
        <w:pStyle w:val="ConsPlusNonformat"/>
        <w:jc w:val="both"/>
      </w:pPr>
      <w:r>
        <w:t>впервые, не установлено (нужное подчеркнуть).</w:t>
      </w:r>
    </w:p>
    <w:p w:rsidR="00884CB0" w:rsidRDefault="00884CB0">
      <w:pPr>
        <w:pStyle w:val="ConsPlusNonformat"/>
        <w:jc w:val="both"/>
      </w:pPr>
      <w:r>
        <w:t xml:space="preserve">    16.5.3.  Дополнительные  консультации и исследования назначены: да, нет</w:t>
      </w:r>
    </w:p>
    <w:p w:rsidR="00884CB0" w:rsidRDefault="00884CB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84CB0" w:rsidRDefault="00884CB0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16.5.4.  Дополнительные  консультации и исследования выполнены: да, нет</w:t>
      </w:r>
    </w:p>
    <w:p w:rsidR="00884CB0" w:rsidRDefault="00884CB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84CB0" w:rsidRDefault="00884CB0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16.5.5.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884CB0" w:rsidRDefault="00884CB0">
      <w:pPr>
        <w:pStyle w:val="ConsPlusNonformat"/>
        <w:jc w:val="both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884CB0" w:rsidRDefault="00884CB0">
      <w:pPr>
        <w:pStyle w:val="ConsPlusNonformat"/>
        <w:jc w:val="both"/>
      </w:pPr>
      <w:r>
        <w:t>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16.5.6.  Медицинская  реабилитация  и (или) санаторно-курортное лечение</w:t>
      </w:r>
    </w:p>
    <w:p w:rsidR="00884CB0" w:rsidRDefault="00884CB0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884CB0" w:rsidRDefault="00884CB0">
      <w:pPr>
        <w:pStyle w:val="ConsPlusNonformat"/>
        <w:jc w:val="both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884CB0" w:rsidRDefault="00884CB0">
      <w:pPr>
        <w:pStyle w:val="ConsPlusNonformat"/>
        <w:jc w:val="both"/>
      </w:pPr>
      <w:r>
        <w:t>подчеркнуть).</w:t>
      </w:r>
    </w:p>
    <w:p w:rsidR="00884CB0" w:rsidRDefault="00884CB0">
      <w:pPr>
        <w:pStyle w:val="ConsPlusNonformat"/>
        <w:jc w:val="both"/>
      </w:pPr>
      <w:r>
        <w:t xml:space="preserve">    16.6. Диагноз ___________________________________________ (код по </w:t>
      </w:r>
      <w:hyperlink r:id="rId48">
        <w:r>
          <w:rPr>
            <w:color w:val="0000FF"/>
          </w:rPr>
          <w:t>МКБ</w:t>
        </w:r>
      </w:hyperlink>
      <w:r>
        <w:t>):</w:t>
      </w:r>
    </w:p>
    <w:p w:rsidR="00884CB0" w:rsidRDefault="00884CB0">
      <w:pPr>
        <w:pStyle w:val="ConsPlusNonformat"/>
        <w:jc w:val="both"/>
      </w:pPr>
      <w:r>
        <w:t xml:space="preserve">    16.6.1.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16.6.2.   Диспансерное   наблюдение:   установлено  ранее,  установлено</w:t>
      </w:r>
    </w:p>
    <w:p w:rsidR="00884CB0" w:rsidRDefault="00884CB0">
      <w:pPr>
        <w:pStyle w:val="ConsPlusNonformat"/>
        <w:jc w:val="both"/>
      </w:pPr>
      <w:r>
        <w:t>впервые, не установлено (нужное подчеркнуть).</w:t>
      </w:r>
    </w:p>
    <w:p w:rsidR="00884CB0" w:rsidRDefault="00884CB0">
      <w:pPr>
        <w:pStyle w:val="ConsPlusNonformat"/>
        <w:jc w:val="both"/>
      </w:pPr>
      <w:r>
        <w:t xml:space="preserve">    16.6.3.  Дополнительные  консультации и исследования назначены: да, нет</w:t>
      </w:r>
    </w:p>
    <w:p w:rsidR="00884CB0" w:rsidRDefault="00884CB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84CB0" w:rsidRDefault="00884CB0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16.6.4.  Дополнительные  консультации и исследования выполнены: да, нет</w:t>
      </w:r>
    </w:p>
    <w:p w:rsidR="00884CB0" w:rsidRDefault="00884CB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84CB0" w:rsidRDefault="00884CB0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16.6.5.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884CB0" w:rsidRDefault="00884CB0">
      <w:pPr>
        <w:pStyle w:val="ConsPlusNonformat"/>
        <w:jc w:val="both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884CB0" w:rsidRDefault="00884CB0">
      <w:pPr>
        <w:pStyle w:val="ConsPlusNonformat"/>
        <w:jc w:val="both"/>
      </w:pPr>
      <w:r>
        <w:t>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884CB0" w:rsidRDefault="00884CB0">
      <w:pPr>
        <w:pStyle w:val="ConsPlusNonformat"/>
        <w:jc w:val="both"/>
      </w:pPr>
      <w:r>
        <w:t xml:space="preserve">    16.6.6.  Медицинская  реабилитация  и (или) санаторно-курортное лечение</w:t>
      </w:r>
    </w:p>
    <w:p w:rsidR="00884CB0" w:rsidRDefault="00884CB0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884CB0" w:rsidRDefault="00884CB0">
      <w:pPr>
        <w:pStyle w:val="ConsPlusNonformat"/>
        <w:jc w:val="both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884CB0" w:rsidRDefault="00884CB0">
      <w:pPr>
        <w:pStyle w:val="ConsPlusNonformat"/>
        <w:jc w:val="both"/>
      </w:pPr>
      <w:r>
        <w:t>подчеркнуть).</w:t>
      </w:r>
    </w:p>
    <w:p w:rsidR="00884CB0" w:rsidRDefault="00884CB0">
      <w:pPr>
        <w:pStyle w:val="ConsPlusNonformat"/>
        <w:jc w:val="both"/>
      </w:pPr>
      <w:r>
        <w:t xml:space="preserve">    16.7. Инвалидность: да, нет (нужное подчеркнуть); если "да":</w:t>
      </w:r>
    </w:p>
    <w:p w:rsidR="00884CB0" w:rsidRDefault="00884CB0">
      <w:pPr>
        <w:pStyle w:val="ConsPlusNonformat"/>
        <w:jc w:val="both"/>
      </w:pPr>
      <w:r>
        <w:t xml:space="preserve">    с рождения, приобретенная (</w:t>
      </w:r>
      <w:proofErr w:type="gramStart"/>
      <w:r>
        <w:t>нужное</w:t>
      </w:r>
      <w:proofErr w:type="gramEnd"/>
      <w:r>
        <w:t xml:space="preserve"> подчеркнуть);</w:t>
      </w:r>
    </w:p>
    <w:p w:rsidR="00884CB0" w:rsidRDefault="00884CB0">
      <w:pPr>
        <w:pStyle w:val="ConsPlusNonformat"/>
        <w:jc w:val="both"/>
      </w:pPr>
      <w:r>
        <w:t xml:space="preserve">    установлена впервые (дата) ___________________________________________;</w:t>
      </w:r>
    </w:p>
    <w:p w:rsidR="00884CB0" w:rsidRDefault="00884CB0">
      <w:pPr>
        <w:pStyle w:val="ConsPlusNonformat"/>
        <w:jc w:val="both"/>
      </w:pPr>
      <w:r>
        <w:t xml:space="preserve">    дата последнего освидетельствования __________________________________.</w:t>
      </w:r>
    </w:p>
    <w:p w:rsidR="00884CB0" w:rsidRDefault="00884CB0">
      <w:pPr>
        <w:pStyle w:val="ConsPlusNonformat"/>
        <w:jc w:val="both"/>
      </w:pPr>
      <w:bookmarkStart w:id="14" w:name="P674"/>
      <w:bookmarkEnd w:id="14"/>
      <w:r>
        <w:t xml:space="preserve">    16.8. Группа здоровья: I, II, III, IV, V (нужное подчеркнуть).</w:t>
      </w:r>
    </w:p>
    <w:p w:rsidR="00884CB0" w:rsidRDefault="00884CB0">
      <w:pPr>
        <w:pStyle w:val="ConsPlusNonformat"/>
        <w:jc w:val="both"/>
      </w:pPr>
      <w:bookmarkStart w:id="15" w:name="P675"/>
      <w:bookmarkEnd w:id="15"/>
      <w:r>
        <w:t xml:space="preserve">    16.9.  Медицинская группа для занятий физической культурой: I, II, III,</w:t>
      </w:r>
    </w:p>
    <w:p w:rsidR="00884CB0" w:rsidRDefault="00884CB0">
      <w:pPr>
        <w:pStyle w:val="ConsPlusNonformat"/>
        <w:jc w:val="both"/>
      </w:pPr>
      <w:r>
        <w:t>IV, не допущен (нужное подчеркнуть).</w:t>
      </w:r>
    </w:p>
    <w:p w:rsidR="00884CB0" w:rsidRDefault="00884CB0">
      <w:pPr>
        <w:pStyle w:val="ConsPlusNonformat"/>
        <w:jc w:val="both"/>
      </w:pPr>
      <w:r>
        <w:t xml:space="preserve">    17.  Рекомендации  по  формированию здорового образа жизни, режиму дня,</w:t>
      </w:r>
    </w:p>
    <w:p w:rsidR="00884CB0" w:rsidRDefault="00884CB0">
      <w:pPr>
        <w:pStyle w:val="ConsPlusNonformat"/>
        <w:jc w:val="both"/>
      </w:pPr>
      <w:r>
        <w:t>питанию,  физическому  развитию,  иммунопрофилактике,  занятиям  физической</w:t>
      </w:r>
    </w:p>
    <w:p w:rsidR="00884CB0" w:rsidRDefault="00884CB0">
      <w:pPr>
        <w:pStyle w:val="ConsPlusNonformat"/>
        <w:jc w:val="both"/>
      </w:pPr>
      <w:r>
        <w:t>культурой: 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__________________________________________________________________________.</w:t>
      </w:r>
    </w:p>
    <w:p w:rsidR="00884CB0" w:rsidRDefault="00884CB0">
      <w:pPr>
        <w:pStyle w:val="ConsPlusNonformat"/>
        <w:jc w:val="both"/>
      </w:pPr>
      <w:r>
        <w:t xml:space="preserve">    18.  Рекомендации  по  проведению  диспансерного  наблюдения,  лечению,</w:t>
      </w:r>
    </w:p>
    <w:p w:rsidR="00884CB0" w:rsidRDefault="00884CB0">
      <w:pPr>
        <w:pStyle w:val="ConsPlusNonformat"/>
        <w:jc w:val="both"/>
      </w:pPr>
      <w:r>
        <w:t>медицинской реабилитации и санаторно-курортному лечению: 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___________________________________________________________________________</w:t>
      </w:r>
    </w:p>
    <w:p w:rsidR="00884CB0" w:rsidRDefault="00884CB0">
      <w:pPr>
        <w:pStyle w:val="ConsPlusNonformat"/>
        <w:jc w:val="both"/>
      </w:pPr>
      <w:r>
        <w:t>__________________________________________________________________________.</w:t>
      </w:r>
    </w:p>
    <w:p w:rsidR="00884CB0" w:rsidRDefault="00884CB0">
      <w:pPr>
        <w:pStyle w:val="ConsPlusNonformat"/>
        <w:jc w:val="both"/>
      </w:pPr>
    </w:p>
    <w:p w:rsidR="00884CB0" w:rsidRDefault="00884CB0">
      <w:pPr>
        <w:pStyle w:val="ConsPlusNonformat"/>
        <w:jc w:val="both"/>
      </w:pPr>
      <w:r>
        <w:t>Врач               _______________  __________________________</w:t>
      </w:r>
    </w:p>
    <w:p w:rsidR="00884CB0" w:rsidRDefault="00884CB0">
      <w:pPr>
        <w:pStyle w:val="ConsPlusNonformat"/>
        <w:jc w:val="both"/>
      </w:pPr>
      <w:r>
        <w:t xml:space="preserve">                      (подпись)           (И.О. Фамилия)</w:t>
      </w:r>
    </w:p>
    <w:p w:rsidR="00884CB0" w:rsidRDefault="00884CB0">
      <w:pPr>
        <w:pStyle w:val="ConsPlusNonformat"/>
        <w:jc w:val="both"/>
      </w:pPr>
    </w:p>
    <w:p w:rsidR="00884CB0" w:rsidRDefault="00884CB0">
      <w:pPr>
        <w:pStyle w:val="ConsPlusNonformat"/>
        <w:jc w:val="both"/>
      </w:pPr>
      <w:r>
        <w:t>Руководитель</w:t>
      </w:r>
    </w:p>
    <w:p w:rsidR="00884CB0" w:rsidRDefault="00884CB0">
      <w:pPr>
        <w:pStyle w:val="ConsPlusNonformat"/>
        <w:jc w:val="both"/>
      </w:pPr>
      <w:r>
        <w:t>медицинской организации _______________  __________________________</w:t>
      </w:r>
    </w:p>
    <w:p w:rsidR="00884CB0" w:rsidRDefault="00884CB0">
      <w:pPr>
        <w:pStyle w:val="ConsPlusNonformat"/>
        <w:jc w:val="both"/>
      </w:pPr>
      <w:r>
        <w:t xml:space="preserve">                           (подпись)           (И.О. Фамилия)</w:t>
      </w:r>
    </w:p>
    <w:p w:rsidR="00884CB0" w:rsidRDefault="00884CB0">
      <w:pPr>
        <w:pStyle w:val="ConsPlusNonformat"/>
        <w:jc w:val="both"/>
      </w:pPr>
    </w:p>
    <w:p w:rsidR="00884CB0" w:rsidRDefault="00884CB0">
      <w:pPr>
        <w:pStyle w:val="ConsPlusNonformat"/>
        <w:jc w:val="both"/>
      </w:pPr>
      <w:r>
        <w:t xml:space="preserve">    Дата заполнения "__" _____________ 20__ г.            М.П.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ind w:firstLine="540"/>
        <w:jc w:val="both"/>
      </w:pPr>
      <w:r>
        <w:t>--------------------------------</w:t>
      </w:r>
    </w:p>
    <w:p w:rsidR="00884CB0" w:rsidRDefault="00884CB0">
      <w:pPr>
        <w:pStyle w:val="ConsPlusNormal"/>
        <w:spacing w:before="220"/>
        <w:ind w:firstLine="540"/>
        <w:jc w:val="both"/>
      </w:pPr>
      <w:bookmarkStart w:id="16" w:name="P718"/>
      <w:bookmarkEnd w:id="16"/>
      <w:r>
        <w:t xml:space="preserve">&lt;1&gt; Международная статистическая </w:t>
      </w:r>
      <w:hyperlink r:id="rId49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ind w:firstLine="540"/>
        <w:jc w:val="both"/>
      </w:pPr>
      <w:r>
        <w:t>Примечание: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Все пункты </w:t>
      </w:r>
      <w:hyperlink w:anchor="P499">
        <w:r>
          <w:rPr>
            <w:color w:val="0000FF"/>
          </w:rPr>
          <w:t>Карты</w:t>
        </w:r>
      </w:hyperlink>
      <w:r>
        <w:t xml:space="preserve"> профилактического медицинского осмотра несовершеннолетнего заполняются разборчиво, при отсутствии данных ставится прочерк. Исправления не допускаются.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right"/>
        <w:outlineLvl w:val="0"/>
      </w:pPr>
      <w:r>
        <w:t>Приложение N 3</w:t>
      </w:r>
    </w:p>
    <w:p w:rsidR="00884CB0" w:rsidRDefault="00884CB0">
      <w:pPr>
        <w:pStyle w:val="ConsPlusNormal"/>
        <w:jc w:val="right"/>
      </w:pPr>
      <w:r>
        <w:t>к приказу Министерства здравоохранения</w:t>
      </w:r>
    </w:p>
    <w:p w:rsidR="00884CB0" w:rsidRDefault="00884CB0">
      <w:pPr>
        <w:pStyle w:val="ConsPlusNormal"/>
        <w:jc w:val="right"/>
      </w:pPr>
      <w:r>
        <w:t>Российской Федерации</w:t>
      </w:r>
    </w:p>
    <w:p w:rsidR="00884CB0" w:rsidRDefault="00884CB0">
      <w:pPr>
        <w:pStyle w:val="ConsPlusNormal"/>
        <w:jc w:val="right"/>
      </w:pPr>
      <w:r>
        <w:t>от 10 августа 2017 г. N 514н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Title"/>
        <w:jc w:val="center"/>
      </w:pPr>
      <w:bookmarkStart w:id="17" w:name="P732"/>
      <w:bookmarkEnd w:id="17"/>
      <w:r>
        <w:t>ПОРЯДОК</w:t>
      </w:r>
    </w:p>
    <w:p w:rsidR="00884CB0" w:rsidRDefault="00884CB0">
      <w:pPr>
        <w:pStyle w:val="ConsPlusTitle"/>
        <w:jc w:val="center"/>
      </w:pPr>
      <w:r>
        <w:t>ЗАПОЛНЕНИЯ УЧЕТНОЙ ФОРМЫ N 030-ПО/У-17 "КАРТА</w:t>
      </w:r>
    </w:p>
    <w:p w:rsidR="00884CB0" w:rsidRDefault="00884CB0">
      <w:pPr>
        <w:pStyle w:val="ConsPlusTitle"/>
        <w:jc w:val="center"/>
      </w:pPr>
      <w:r>
        <w:t>ПРОФИЛАКТИЧЕСКОГО МЕДИЦИНСКОГО ОСМОТРА НЕСОВЕРШЕННОЛЕТНЕГО"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Учетная </w:t>
      </w:r>
      <w:hyperlink w:anchor="P499">
        <w:r>
          <w:rPr>
            <w:color w:val="0000FF"/>
          </w:rPr>
          <w:t>форма N 030-ПО/у-17</w:t>
        </w:r>
      </w:hyperlink>
      <w:r>
        <w:t xml:space="preserve"> "Карта профилактического медицинского осмотра несовершеннолетнего" (далее - Карта осмотра) заполняется на каждого несовершеннолетнего (за </w:t>
      </w:r>
      <w:r>
        <w:lastRenderedPageBreak/>
        <w:t xml:space="preserve">исключением несовершеннолетних, подлежащих профилактическим осмотрам, в возрасте до 1 года, в 1 год 3 мес. и в 1 год 6 мес.) по результатам прохождения профилактического медицинского осмотра (далее - профилактический осмотр) в соответствии с </w:t>
      </w:r>
      <w:hyperlink w:anchor="P38">
        <w:r>
          <w:rPr>
            <w:color w:val="0000FF"/>
          </w:rPr>
          <w:t>Порядком</w:t>
        </w:r>
      </w:hyperlink>
      <w:r>
        <w:t xml:space="preserve"> проведения профилактических медицинских осмотров несовершеннолетних, утвержденным настоящим приказом</w:t>
      </w:r>
      <w:proofErr w:type="gramEnd"/>
      <w:r>
        <w:t xml:space="preserve"> (далее - Порядок).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2. На каждого несовершеннолетнего не позднее 20 рабочих дней с даты окончания профилактического осмотра заполняется Карта осмотра, независимо от числа медицинских работников, участвующих в проведении профилактического медицинского осмотра, в том числе в электронном виде с использованием </w:t>
      </w:r>
      <w:proofErr w:type="gramStart"/>
      <w:r>
        <w:t>интернет-портала</w:t>
      </w:r>
      <w:proofErr w:type="gramEnd"/>
      <w:r>
        <w:t xml:space="preserve"> https://orph.rosminzdrav.ru.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3. В случае если несовершеннолетний не обучается в образовательной организации, в </w:t>
      </w:r>
      <w:hyperlink w:anchor="P522">
        <w:r>
          <w:rPr>
            <w:color w:val="0000FF"/>
          </w:rPr>
          <w:t>пунктах 8</w:t>
        </w:r>
      </w:hyperlink>
      <w:r>
        <w:t xml:space="preserve"> и </w:t>
      </w:r>
      <w:hyperlink w:anchor="P525">
        <w:r>
          <w:rPr>
            <w:color w:val="0000FF"/>
          </w:rPr>
          <w:t>9</w:t>
        </w:r>
      </w:hyperlink>
      <w:r>
        <w:t xml:space="preserve"> ставится прочерк.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4. В </w:t>
      </w:r>
      <w:hyperlink w:anchor="P579">
        <w:r>
          <w:rPr>
            <w:color w:val="0000FF"/>
          </w:rPr>
          <w:t>подпунктах 15.7</w:t>
        </w:r>
      </w:hyperlink>
      <w:r>
        <w:t xml:space="preserve"> и </w:t>
      </w:r>
      <w:hyperlink w:anchor="P674">
        <w:r>
          <w:rPr>
            <w:color w:val="0000FF"/>
          </w:rPr>
          <w:t>16.8</w:t>
        </w:r>
      </w:hyperlink>
      <w:r>
        <w:t xml:space="preserve"> Карты осмотра указывается группа здоровья, определенная в соответствии с Правилами комплексной оценки состояния здоровья несовершеннолетних, предусмотренными </w:t>
      </w:r>
      <w:hyperlink w:anchor="P381">
        <w:r>
          <w:rPr>
            <w:color w:val="0000FF"/>
          </w:rPr>
          <w:t>приложением N 2</w:t>
        </w:r>
      </w:hyperlink>
      <w:r>
        <w:t xml:space="preserve"> к Порядку.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5. В </w:t>
      </w:r>
      <w:hyperlink w:anchor="P580">
        <w:r>
          <w:rPr>
            <w:color w:val="0000FF"/>
          </w:rPr>
          <w:t>подпунктах 15.8</w:t>
        </w:r>
      </w:hyperlink>
      <w:r>
        <w:t xml:space="preserve"> и </w:t>
      </w:r>
      <w:hyperlink w:anchor="P675">
        <w:r>
          <w:rPr>
            <w:color w:val="0000FF"/>
          </w:rPr>
          <w:t>16.9</w:t>
        </w:r>
      </w:hyperlink>
      <w:r>
        <w:t xml:space="preserve"> Карты осмотра указывается медицинская группа для занятий физической культурой, определенная в соответствии с Правилами определения медицинских групп для занятий несовершеннолетними физической культурой, предусмотренными </w:t>
      </w:r>
      <w:hyperlink w:anchor="P421">
        <w:r>
          <w:rPr>
            <w:color w:val="0000FF"/>
          </w:rPr>
          <w:t>приложением N 3</w:t>
        </w:r>
      </w:hyperlink>
      <w:r>
        <w:t xml:space="preserve"> к Порядку.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right"/>
        <w:outlineLvl w:val="0"/>
      </w:pPr>
      <w:r>
        <w:t>Приложение N 4</w:t>
      </w:r>
    </w:p>
    <w:p w:rsidR="00884CB0" w:rsidRDefault="00884CB0">
      <w:pPr>
        <w:pStyle w:val="ConsPlusNormal"/>
        <w:jc w:val="right"/>
      </w:pPr>
      <w:r>
        <w:t>к приказу Министерства здравоохранения</w:t>
      </w:r>
    </w:p>
    <w:p w:rsidR="00884CB0" w:rsidRDefault="00884CB0">
      <w:pPr>
        <w:pStyle w:val="ConsPlusNormal"/>
        <w:jc w:val="right"/>
      </w:pPr>
      <w:r>
        <w:t>Российской Федерации</w:t>
      </w:r>
    </w:p>
    <w:p w:rsidR="00884CB0" w:rsidRDefault="00884CB0">
      <w:pPr>
        <w:pStyle w:val="ConsPlusNormal"/>
        <w:jc w:val="right"/>
      </w:pPr>
      <w:r>
        <w:t>от 10 августа 2017 г. N 514н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right"/>
      </w:pPr>
      <w:r>
        <w:t>Форма статистической отчетности N 030-ПО/о-17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nformat"/>
        <w:jc w:val="both"/>
      </w:pPr>
      <w:bookmarkStart w:id="18" w:name="P753"/>
      <w:bookmarkEnd w:id="18"/>
      <w:r>
        <w:t xml:space="preserve">                                  Сведения</w:t>
      </w:r>
    </w:p>
    <w:p w:rsidR="00884CB0" w:rsidRDefault="00884CB0">
      <w:pPr>
        <w:pStyle w:val="ConsPlusNonformat"/>
        <w:jc w:val="both"/>
      </w:pPr>
      <w:r>
        <w:t xml:space="preserve">      о профилактических медицинских осмотрах несовершеннолетних </w:t>
      </w:r>
      <w:hyperlink w:anchor="P1803">
        <w:r>
          <w:rPr>
            <w:color w:val="0000FF"/>
          </w:rPr>
          <w:t>&lt;1&gt;</w:t>
        </w:r>
      </w:hyperlink>
    </w:p>
    <w:p w:rsidR="00884CB0" w:rsidRDefault="00884CB0">
      <w:pPr>
        <w:pStyle w:val="ConsPlusNonformat"/>
        <w:jc w:val="both"/>
      </w:pPr>
      <w:r>
        <w:t xml:space="preserve">                                за 20__ год</w:t>
      </w:r>
    </w:p>
    <w:p w:rsidR="00884CB0" w:rsidRDefault="00884CB0">
      <w:pPr>
        <w:pStyle w:val="ConsPlusNonformat"/>
        <w:jc w:val="both"/>
      </w:pPr>
      <w:r>
        <w:t xml:space="preserve">             по ______________________________________________</w:t>
      </w:r>
    </w:p>
    <w:p w:rsidR="00884CB0" w:rsidRDefault="00884CB0">
      <w:pPr>
        <w:pStyle w:val="ConsPlusNonformat"/>
        <w:jc w:val="both"/>
      </w:pPr>
      <w:r>
        <w:t xml:space="preserve">                 (наименование субъекта Российской Федерации)</w:t>
      </w:r>
    </w:p>
    <w:p w:rsidR="00884CB0" w:rsidRDefault="00884C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0"/>
        <w:gridCol w:w="1701"/>
      </w:tblGrid>
      <w:tr w:rsidR="00884CB0"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884CB0" w:rsidRDefault="00884CB0">
            <w:pPr>
              <w:pStyle w:val="ConsPlusNormal"/>
              <w:jc w:val="center"/>
            </w:pPr>
            <w:r>
              <w:t>Представляют: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4CB0" w:rsidRDefault="00884CB0">
            <w:pPr>
              <w:pStyle w:val="ConsPlusNormal"/>
              <w:jc w:val="center"/>
            </w:pPr>
            <w:r>
              <w:t>Сроки представления</w:t>
            </w:r>
          </w:p>
        </w:tc>
      </w:tr>
      <w:tr w:rsidR="00884CB0">
        <w:tblPrEx>
          <w:tblBorders>
            <w:insideH w:val="none" w:sz="0" w:space="0" w:color="auto"/>
          </w:tblBorders>
        </w:tblPrEx>
        <w:tc>
          <w:tcPr>
            <w:tcW w:w="7370" w:type="dxa"/>
            <w:tcBorders>
              <w:top w:val="single" w:sz="4" w:space="0" w:color="auto"/>
              <w:bottom w:val="nil"/>
            </w:tcBorders>
          </w:tcPr>
          <w:p w:rsidR="00884CB0" w:rsidRDefault="00884CB0">
            <w:pPr>
              <w:pStyle w:val="ConsPlusNormal"/>
            </w:pPr>
            <w:r>
              <w:t>Медицинские организации, проводившие профилактические медицинские осмотры (далее - профилактические осмотры) несовершеннолетних, - в орган исполнительной власти субъекта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884CB0" w:rsidRDefault="00884CB0">
            <w:pPr>
              <w:pStyle w:val="ConsPlusNormal"/>
              <w:jc w:val="center"/>
            </w:pPr>
            <w:r>
              <w:t>Ежегодно</w:t>
            </w:r>
          </w:p>
          <w:p w:rsidR="00884CB0" w:rsidRDefault="00884CB0">
            <w:pPr>
              <w:pStyle w:val="ConsPlusNormal"/>
              <w:jc w:val="center"/>
            </w:pPr>
            <w:r>
              <w:t>до 20 января</w:t>
            </w:r>
          </w:p>
        </w:tc>
      </w:tr>
      <w:tr w:rsidR="00884CB0">
        <w:tblPrEx>
          <w:tblBorders>
            <w:insideH w:val="none" w:sz="0" w:space="0" w:color="auto"/>
          </w:tblBorders>
        </w:tblPrEx>
        <w:tc>
          <w:tcPr>
            <w:tcW w:w="7370" w:type="dxa"/>
            <w:tcBorders>
              <w:top w:val="nil"/>
              <w:bottom w:val="single" w:sz="4" w:space="0" w:color="auto"/>
            </w:tcBorders>
          </w:tcPr>
          <w:p w:rsidR="00884CB0" w:rsidRDefault="00884CB0">
            <w:pPr>
              <w:pStyle w:val="ConsPlusNormal"/>
            </w:pPr>
            <w:r>
              <w:t>Орган исполнительной власти субъекта Российской Федерации в сфере охраны здоровья - в Минздрав России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84CB0" w:rsidRDefault="00884CB0">
            <w:pPr>
              <w:pStyle w:val="ConsPlusNormal"/>
              <w:jc w:val="center"/>
            </w:pPr>
            <w:r>
              <w:t>Ежегодно</w:t>
            </w:r>
          </w:p>
          <w:p w:rsidR="00884CB0" w:rsidRDefault="00884CB0">
            <w:pPr>
              <w:pStyle w:val="ConsPlusNormal"/>
              <w:jc w:val="center"/>
            </w:pPr>
            <w:r>
              <w:t>до 15 февраля</w:t>
            </w:r>
          </w:p>
        </w:tc>
      </w:tr>
    </w:tbl>
    <w:p w:rsidR="00884CB0" w:rsidRDefault="00884C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4"/>
      </w:tblGrid>
      <w:tr w:rsidR="00884CB0">
        <w:tc>
          <w:tcPr>
            <w:tcW w:w="9074" w:type="dxa"/>
            <w:tcBorders>
              <w:left w:val="single" w:sz="4" w:space="0" w:color="auto"/>
              <w:right w:val="single" w:sz="4" w:space="0" w:color="auto"/>
            </w:tcBorders>
          </w:tcPr>
          <w:p w:rsidR="00884CB0" w:rsidRDefault="00884CB0">
            <w:pPr>
              <w:pStyle w:val="ConsPlusNormal"/>
            </w:pPr>
            <w:bookmarkStart w:id="19" w:name="P768"/>
            <w:bookmarkEnd w:id="19"/>
            <w:r>
              <w:t>Наименование отчитывающейся медицинской организации:</w:t>
            </w:r>
          </w:p>
        </w:tc>
      </w:tr>
      <w:tr w:rsidR="00884CB0">
        <w:tc>
          <w:tcPr>
            <w:tcW w:w="9074" w:type="dxa"/>
            <w:tcBorders>
              <w:left w:val="single" w:sz="4" w:space="0" w:color="auto"/>
              <w:right w:val="single" w:sz="4" w:space="0" w:color="auto"/>
            </w:tcBorders>
          </w:tcPr>
          <w:p w:rsidR="00884CB0" w:rsidRDefault="00884CB0">
            <w:pPr>
              <w:pStyle w:val="ConsPlusNormal"/>
            </w:pPr>
            <w:bookmarkStart w:id="20" w:name="P769"/>
            <w:bookmarkEnd w:id="20"/>
            <w:r>
              <w:t>Адрес медицинской организации:</w:t>
            </w:r>
          </w:p>
        </w:tc>
      </w:tr>
    </w:tbl>
    <w:p w:rsidR="00884CB0" w:rsidRDefault="00884CB0">
      <w:pPr>
        <w:pStyle w:val="ConsPlusNormal"/>
        <w:jc w:val="both"/>
      </w:pPr>
    </w:p>
    <w:p w:rsidR="00884CB0" w:rsidRDefault="00884CB0">
      <w:pPr>
        <w:pStyle w:val="ConsPlusNonformat"/>
        <w:jc w:val="both"/>
      </w:pPr>
      <w:bookmarkStart w:id="21" w:name="P771"/>
      <w:bookmarkEnd w:id="21"/>
      <w:r>
        <w:t xml:space="preserve">1.  Число  несовершеннолетних  (далее  - дети), подлежащих </w:t>
      </w:r>
      <w:proofErr w:type="gramStart"/>
      <w:r>
        <w:t>профилактическим</w:t>
      </w:r>
      <w:proofErr w:type="gramEnd"/>
    </w:p>
    <w:p w:rsidR="00884CB0" w:rsidRDefault="00884CB0">
      <w:pPr>
        <w:pStyle w:val="ConsPlusNonformat"/>
        <w:jc w:val="both"/>
      </w:pPr>
      <w:r>
        <w:t>осмотрам в отчетном периоде:</w:t>
      </w:r>
    </w:p>
    <w:p w:rsidR="00884CB0" w:rsidRDefault="00884CB0">
      <w:pPr>
        <w:pStyle w:val="ConsPlusNonformat"/>
        <w:jc w:val="both"/>
      </w:pPr>
      <w:bookmarkStart w:id="22" w:name="P773"/>
      <w:bookmarkEnd w:id="22"/>
      <w:r>
        <w:t xml:space="preserve">    1.1.  всего в возрасте от 0 до 17 лет включительно: _____ (человек), </w:t>
      </w:r>
      <w:proofErr w:type="gramStart"/>
      <w:r>
        <w:t>из</w:t>
      </w:r>
      <w:proofErr w:type="gramEnd"/>
    </w:p>
    <w:p w:rsidR="00884CB0" w:rsidRDefault="00884CB0">
      <w:pPr>
        <w:pStyle w:val="ConsPlusNonformat"/>
        <w:jc w:val="both"/>
      </w:pPr>
      <w:r>
        <w:t>них:</w:t>
      </w:r>
    </w:p>
    <w:p w:rsidR="00884CB0" w:rsidRDefault="00884CB0">
      <w:pPr>
        <w:pStyle w:val="ConsPlusNonformat"/>
        <w:jc w:val="both"/>
      </w:pPr>
      <w:bookmarkStart w:id="23" w:name="P775"/>
      <w:bookmarkEnd w:id="23"/>
      <w:r>
        <w:t xml:space="preserve">    1.1.1. в возрасте от 0 до 4 лет включительно _____ (человек),</w:t>
      </w:r>
    </w:p>
    <w:p w:rsidR="00884CB0" w:rsidRDefault="00884CB0">
      <w:pPr>
        <w:pStyle w:val="ConsPlusNonformat"/>
        <w:jc w:val="both"/>
      </w:pPr>
      <w:r>
        <w:t xml:space="preserve">    1.1.2. в возрасте от 0 до 14 лет включительно _____ (человек),</w:t>
      </w:r>
    </w:p>
    <w:p w:rsidR="00884CB0" w:rsidRDefault="00884CB0">
      <w:pPr>
        <w:pStyle w:val="ConsPlusNonformat"/>
        <w:jc w:val="both"/>
      </w:pPr>
      <w:r>
        <w:t xml:space="preserve">    1.1.3. в возрасте от 5 до 9 лет включительно _____ (человек),</w:t>
      </w:r>
    </w:p>
    <w:p w:rsidR="00884CB0" w:rsidRDefault="00884CB0">
      <w:pPr>
        <w:pStyle w:val="ConsPlusNonformat"/>
        <w:jc w:val="both"/>
      </w:pPr>
      <w:r>
        <w:t xml:space="preserve">    1.1.4. в возрасте от 10 до 14 лет включительно _____ (человек),</w:t>
      </w:r>
    </w:p>
    <w:p w:rsidR="00884CB0" w:rsidRDefault="00884CB0">
      <w:pPr>
        <w:pStyle w:val="ConsPlusNonformat"/>
        <w:jc w:val="both"/>
      </w:pPr>
      <w:bookmarkStart w:id="24" w:name="P779"/>
      <w:bookmarkEnd w:id="24"/>
      <w:r>
        <w:t xml:space="preserve">    1.1.5. в возрасте от 15 до 17 лет включительно _____ (человек),</w:t>
      </w:r>
    </w:p>
    <w:p w:rsidR="00884CB0" w:rsidRDefault="00884CB0">
      <w:pPr>
        <w:pStyle w:val="ConsPlusNonformat"/>
        <w:jc w:val="both"/>
      </w:pPr>
      <w:r>
        <w:t xml:space="preserve">    1.1.6.  детей-инвалидов  в  возрасте  от 0 до 17 лет включительно _____</w:t>
      </w:r>
    </w:p>
    <w:p w:rsidR="00884CB0" w:rsidRDefault="00884CB0">
      <w:pPr>
        <w:pStyle w:val="ConsPlusNonformat"/>
        <w:jc w:val="both"/>
      </w:pPr>
      <w:r>
        <w:t>(человек).</w:t>
      </w:r>
    </w:p>
    <w:p w:rsidR="00884CB0" w:rsidRDefault="00884CB0">
      <w:pPr>
        <w:pStyle w:val="ConsPlusNonformat"/>
        <w:jc w:val="both"/>
      </w:pPr>
      <w:r>
        <w:t xml:space="preserve">2. </w:t>
      </w:r>
      <w:proofErr w:type="gramStart"/>
      <w:r>
        <w:t>Число детей, прошедших профилактические осмотры в отчетном периоде (от п.</w:t>
      </w:r>
      <w:proofErr w:type="gramEnd"/>
    </w:p>
    <w:p w:rsidR="00884CB0" w:rsidRDefault="00884CB0">
      <w:pPr>
        <w:pStyle w:val="ConsPlusNonformat"/>
        <w:jc w:val="both"/>
      </w:pPr>
      <w:hyperlink w:anchor="P771">
        <w:r>
          <w:rPr>
            <w:color w:val="0000FF"/>
          </w:rPr>
          <w:t>1</w:t>
        </w:r>
      </w:hyperlink>
      <w:r>
        <w:t>.):</w:t>
      </w:r>
    </w:p>
    <w:p w:rsidR="00884CB0" w:rsidRDefault="00884CB0">
      <w:pPr>
        <w:pStyle w:val="ConsPlusNonformat"/>
        <w:jc w:val="both"/>
      </w:pPr>
      <w:r>
        <w:t xml:space="preserve">    2.1.  всего в возрасте от 0 до 17 лет включительно: _____ (человек), </w:t>
      </w:r>
      <w:proofErr w:type="gramStart"/>
      <w:r>
        <w:t>из</w:t>
      </w:r>
      <w:proofErr w:type="gramEnd"/>
    </w:p>
    <w:p w:rsidR="00884CB0" w:rsidRDefault="00884CB0">
      <w:pPr>
        <w:pStyle w:val="ConsPlusNonformat"/>
        <w:jc w:val="both"/>
      </w:pPr>
      <w:r>
        <w:t>них:</w:t>
      </w:r>
    </w:p>
    <w:p w:rsidR="00884CB0" w:rsidRDefault="00884CB0">
      <w:pPr>
        <w:pStyle w:val="ConsPlusNonformat"/>
        <w:jc w:val="both"/>
      </w:pPr>
      <w:r>
        <w:t xml:space="preserve">    2.1.1. в возрасте от 0 до 4 лет включительно _____ (человек),</w:t>
      </w:r>
    </w:p>
    <w:p w:rsidR="00884CB0" w:rsidRDefault="00884CB0">
      <w:pPr>
        <w:pStyle w:val="ConsPlusNonformat"/>
        <w:jc w:val="both"/>
      </w:pPr>
      <w:r>
        <w:t xml:space="preserve">    2.1.2. в возрасте от 0 до 14 лет включительно _____ (человек),</w:t>
      </w:r>
    </w:p>
    <w:p w:rsidR="00884CB0" w:rsidRDefault="00884CB0">
      <w:pPr>
        <w:pStyle w:val="ConsPlusNonformat"/>
        <w:jc w:val="both"/>
      </w:pPr>
      <w:r>
        <w:t xml:space="preserve">    2.1.3. в возрасте от 5 до 9 лет включительно _____ (человек),</w:t>
      </w:r>
    </w:p>
    <w:p w:rsidR="00884CB0" w:rsidRDefault="00884CB0">
      <w:pPr>
        <w:pStyle w:val="ConsPlusNonformat"/>
        <w:jc w:val="both"/>
      </w:pPr>
      <w:r>
        <w:t xml:space="preserve">    2.1.4. в возрасте от 10 до 14 лет включительно _____ (человек),</w:t>
      </w:r>
    </w:p>
    <w:p w:rsidR="00884CB0" w:rsidRDefault="00884CB0">
      <w:pPr>
        <w:pStyle w:val="ConsPlusNonformat"/>
        <w:jc w:val="both"/>
      </w:pPr>
      <w:r>
        <w:t xml:space="preserve">    2.1.5. в возрасте от 15 до 17 лет включительно _____ (человек)</w:t>
      </w:r>
    </w:p>
    <w:p w:rsidR="00884CB0" w:rsidRDefault="00884CB0">
      <w:pPr>
        <w:pStyle w:val="ConsPlusNonformat"/>
        <w:jc w:val="both"/>
      </w:pPr>
      <w:r>
        <w:t xml:space="preserve">    2.1.6.  детей-инвалидов  в  возрасте  от 0 до 17 лет включительно _____</w:t>
      </w:r>
    </w:p>
    <w:p w:rsidR="00884CB0" w:rsidRDefault="00884CB0">
      <w:pPr>
        <w:pStyle w:val="ConsPlusNonformat"/>
        <w:jc w:val="both"/>
      </w:pPr>
      <w:r>
        <w:t>(человек).</w:t>
      </w:r>
    </w:p>
    <w:p w:rsidR="00884CB0" w:rsidRDefault="00884CB0">
      <w:pPr>
        <w:pStyle w:val="ConsPlusNonformat"/>
        <w:jc w:val="both"/>
      </w:pPr>
      <w:r>
        <w:t>3.  Структура выявленных заболеваний (состояний) у детей в возрасте от 0 до</w:t>
      </w:r>
    </w:p>
    <w:p w:rsidR="00884CB0" w:rsidRDefault="00884CB0">
      <w:pPr>
        <w:pStyle w:val="ConsPlusNonformat"/>
        <w:jc w:val="both"/>
      </w:pPr>
      <w:r>
        <w:t>17 лет включительно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sectPr w:rsidR="00884CB0" w:rsidSect="00D315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5"/>
        <w:gridCol w:w="3288"/>
        <w:gridCol w:w="1166"/>
        <w:gridCol w:w="794"/>
        <w:gridCol w:w="850"/>
        <w:gridCol w:w="794"/>
        <w:gridCol w:w="850"/>
        <w:gridCol w:w="510"/>
        <w:gridCol w:w="850"/>
        <w:gridCol w:w="1147"/>
        <w:gridCol w:w="850"/>
      </w:tblGrid>
      <w:tr w:rsidR="00884CB0">
        <w:tc>
          <w:tcPr>
            <w:tcW w:w="725" w:type="dxa"/>
            <w:vMerge w:val="restart"/>
          </w:tcPr>
          <w:p w:rsidR="00884CB0" w:rsidRDefault="00884CB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vMerge w:val="restart"/>
          </w:tcPr>
          <w:p w:rsidR="00884CB0" w:rsidRDefault="00884CB0">
            <w:pPr>
              <w:pStyle w:val="ConsPlusNormal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1166" w:type="dxa"/>
            <w:vMerge w:val="restart"/>
          </w:tcPr>
          <w:p w:rsidR="00884CB0" w:rsidRDefault="00884CB0">
            <w:pPr>
              <w:pStyle w:val="ConsPlusNormal"/>
              <w:jc w:val="center"/>
            </w:pPr>
            <w:r>
              <w:t xml:space="preserve">Код по </w:t>
            </w:r>
            <w:hyperlink r:id="rId50">
              <w:r>
                <w:rPr>
                  <w:color w:val="0000FF"/>
                </w:rPr>
                <w:t>МКБ</w:t>
              </w:r>
            </w:hyperlink>
            <w:r>
              <w:t xml:space="preserve"> </w:t>
            </w:r>
            <w:hyperlink w:anchor="P180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94" w:type="dxa"/>
            <w:vMerge w:val="restart"/>
          </w:tcPr>
          <w:p w:rsidR="00884CB0" w:rsidRDefault="00884CB0">
            <w:pPr>
              <w:pStyle w:val="ConsPlusNormal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850" w:type="dxa"/>
            <w:vMerge w:val="restart"/>
          </w:tcPr>
          <w:p w:rsidR="00884CB0" w:rsidRDefault="00884CB0">
            <w:pPr>
              <w:pStyle w:val="ConsPlusNormal"/>
              <w:jc w:val="center"/>
            </w:pPr>
            <w:r>
              <w:t xml:space="preserve">из них у мальчиков (из </w:t>
            </w:r>
            <w:hyperlink w:anchor="P811">
              <w:r>
                <w:rPr>
                  <w:color w:val="0000FF"/>
                </w:rPr>
                <w:t>графы 4</w:t>
              </w:r>
            </w:hyperlink>
            <w:r>
              <w:t>)</w:t>
            </w:r>
          </w:p>
        </w:tc>
        <w:tc>
          <w:tcPr>
            <w:tcW w:w="794" w:type="dxa"/>
            <w:vMerge w:val="restart"/>
          </w:tcPr>
          <w:p w:rsidR="00884CB0" w:rsidRDefault="00884CB0">
            <w:pPr>
              <w:pStyle w:val="ConsPlusNormal"/>
              <w:jc w:val="center"/>
            </w:pPr>
            <w:r>
              <w:t xml:space="preserve">Выявлено впервые (из </w:t>
            </w:r>
            <w:hyperlink w:anchor="P811">
              <w:r>
                <w:rPr>
                  <w:color w:val="0000FF"/>
                </w:rPr>
                <w:t>графы 4</w:t>
              </w:r>
            </w:hyperlink>
            <w:r>
              <w:t>)</w:t>
            </w:r>
          </w:p>
        </w:tc>
        <w:tc>
          <w:tcPr>
            <w:tcW w:w="850" w:type="dxa"/>
            <w:vMerge w:val="restart"/>
          </w:tcPr>
          <w:p w:rsidR="00884CB0" w:rsidRDefault="00884CB0">
            <w:pPr>
              <w:pStyle w:val="ConsPlusNormal"/>
              <w:jc w:val="center"/>
            </w:pPr>
            <w:r>
              <w:t xml:space="preserve">из них у мальчиков (из </w:t>
            </w:r>
            <w:hyperlink w:anchor="P813">
              <w:r>
                <w:rPr>
                  <w:color w:val="0000FF"/>
                </w:rPr>
                <w:t>графы 6</w:t>
              </w:r>
            </w:hyperlink>
            <w:r>
              <w:t>)</w:t>
            </w:r>
          </w:p>
        </w:tc>
        <w:tc>
          <w:tcPr>
            <w:tcW w:w="3357" w:type="dxa"/>
            <w:gridSpan w:val="4"/>
          </w:tcPr>
          <w:p w:rsidR="00884CB0" w:rsidRDefault="00884CB0">
            <w:pPr>
              <w:pStyle w:val="ConsPlusNormal"/>
              <w:jc w:val="center"/>
            </w:pPr>
            <w:r>
              <w:t>Проводится диспансерное наблюдение на конец отчетного периода</w:t>
            </w:r>
          </w:p>
        </w:tc>
      </w:tr>
      <w:tr w:rsidR="00884CB0">
        <w:tc>
          <w:tcPr>
            <w:tcW w:w="725" w:type="dxa"/>
            <w:vMerge/>
          </w:tcPr>
          <w:p w:rsidR="00884CB0" w:rsidRDefault="00884CB0">
            <w:pPr>
              <w:pStyle w:val="ConsPlusNormal"/>
            </w:pPr>
          </w:p>
        </w:tc>
        <w:tc>
          <w:tcPr>
            <w:tcW w:w="3288" w:type="dxa"/>
            <w:vMerge/>
          </w:tcPr>
          <w:p w:rsidR="00884CB0" w:rsidRDefault="00884CB0">
            <w:pPr>
              <w:pStyle w:val="ConsPlusNormal"/>
            </w:pPr>
          </w:p>
        </w:tc>
        <w:tc>
          <w:tcPr>
            <w:tcW w:w="1166" w:type="dxa"/>
            <w:vMerge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  <w:vMerge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  <w:vMerge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  <w:vMerge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  <w:vMerge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884CB0" w:rsidRDefault="00884CB0">
            <w:pPr>
              <w:pStyle w:val="ConsPlusNormal"/>
              <w:jc w:val="center"/>
            </w:pPr>
            <w:r>
              <w:t xml:space="preserve">из них мальчиков (из </w:t>
            </w:r>
            <w:hyperlink w:anchor="P815">
              <w:r>
                <w:rPr>
                  <w:color w:val="0000FF"/>
                </w:rPr>
                <w:t>графы 8</w:t>
              </w:r>
            </w:hyperlink>
            <w:r>
              <w:t>)</w:t>
            </w:r>
          </w:p>
        </w:tc>
        <w:tc>
          <w:tcPr>
            <w:tcW w:w="1147" w:type="dxa"/>
          </w:tcPr>
          <w:p w:rsidR="00884CB0" w:rsidRDefault="00884CB0">
            <w:pPr>
              <w:pStyle w:val="ConsPlusNormal"/>
              <w:jc w:val="center"/>
            </w:pPr>
            <w:r>
              <w:t xml:space="preserve">Взято по результатам данного осмотра (из </w:t>
            </w:r>
            <w:hyperlink w:anchor="P815">
              <w:r>
                <w:rPr>
                  <w:color w:val="0000FF"/>
                </w:rPr>
                <w:t>графы 8</w:t>
              </w:r>
            </w:hyperlink>
            <w:r>
              <w:t>)</w:t>
            </w:r>
          </w:p>
        </w:tc>
        <w:tc>
          <w:tcPr>
            <w:tcW w:w="850" w:type="dxa"/>
          </w:tcPr>
          <w:p w:rsidR="00884CB0" w:rsidRDefault="00884CB0">
            <w:pPr>
              <w:pStyle w:val="ConsPlusNormal"/>
              <w:jc w:val="center"/>
            </w:pPr>
            <w:r>
              <w:t xml:space="preserve">из них мальчиков (из </w:t>
            </w:r>
            <w:hyperlink w:anchor="P817">
              <w:r>
                <w:rPr>
                  <w:color w:val="0000FF"/>
                </w:rPr>
                <w:t>графы 10</w:t>
              </w:r>
            </w:hyperlink>
            <w:r>
              <w:t>)</w:t>
            </w: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  <w:jc w:val="center"/>
            </w:pPr>
            <w:bookmarkStart w:id="25" w:name="P811"/>
            <w:bookmarkEnd w:id="25"/>
            <w:r>
              <w:t>4</w:t>
            </w:r>
          </w:p>
        </w:tc>
        <w:tc>
          <w:tcPr>
            <w:tcW w:w="850" w:type="dxa"/>
          </w:tcPr>
          <w:p w:rsidR="00884CB0" w:rsidRDefault="00884C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  <w:jc w:val="center"/>
            </w:pPr>
            <w:bookmarkStart w:id="26" w:name="P813"/>
            <w:bookmarkEnd w:id="26"/>
            <w:r>
              <w:t>6</w:t>
            </w:r>
          </w:p>
        </w:tc>
        <w:tc>
          <w:tcPr>
            <w:tcW w:w="850" w:type="dxa"/>
          </w:tcPr>
          <w:p w:rsidR="00884CB0" w:rsidRDefault="00884C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884CB0" w:rsidRDefault="00884CB0">
            <w:pPr>
              <w:pStyle w:val="ConsPlusNormal"/>
              <w:jc w:val="center"/>
            </w:pPr>
            <w:bookmarkStart w:id="27" w:name="P815"/>
            <w:bookmarkEnd w:id="27"/>
            <w:r>
              <w:t>8</w:t>
            </w:r>
          </w:p>
        </w:tc>
        <w:tc>
          <w:tcPr>
            <w:tcW w:w="850" w:type="dxa"/>
          </w:tcPr>
          <w:p w:rsidR="00884CB0" w:rsidRDefault="00884CB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7" w:type="dxa"/>
          </w:tcPr>
          <w:p w:rsidR="00884CB0" w:rsidRDefault="00884CB0">
            <w:pPr>
              <w:pStyle w:val="ConsPlusNormal"/>
              <w:jc w:val="center"/>
            </w:pPr>
            <w:bookmarkStart w:id="28" w:name="P817"/>
            <w:bookmarkEnd w:id="28"/>
            <w:r>
              <w:t>10</w:t>
            </w:r>
          </w:p>
        </w:tc>
        <w:tc>
          <w:tcPr>
            <w:tcW w:w="850" w:type="dxa"/>
          </w:tcPr>
          <w:p w:rsidR="00884CB0" w:rsidRDefault="00884CB0">
            <w:pPr>
              <w:pStyle w:val="ConsPlusNormal"/>
              <w:jc w:val="center"/>
            </w:pPr>
            <w:r>
              <w:t>11</w:t>
            </w: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Некоторые инфекционные и паразитарные болезни, из них: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туберкулез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A15 - A19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ВИЧ-инфекция, СПИД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B20 - B24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Новообразования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Анемии, связанные с питанием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D50 - D53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E00 - E90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сахарный диабет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недостаточность питания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E40 - E46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ожирение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задержка полового развития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E30.0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преждевременное половое созревание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E30.1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F00 - F99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F70 - F79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Болезни нервной системы, из них: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Болезни органов дыхания, из них: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J00 - J99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астма, астматический статус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J45 - J46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K00 - K93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L00 - L99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кифоз, лордоз, сколиоз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Болезни мочеполовой системы, из них: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болезни мужских половых органов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N40 - N51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нарушения ритма и характера менструаций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N91 - N94.5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воспалительные болезни женских тазовых органов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N70 - N77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невоспалительные болезни яичника, маточной трубы и широкой связки матки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N83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болезни молочной железы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N60 - N64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P00 - P96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lastRenderedPageBreak/>
              <w:t>16.1.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нервной системы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системы кровообращения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</w:pPr>
            <w:r>
              <w:t>женских половых органов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  <w:jc w:val="center"/>
            </w:pPr>
            <w:r>
              <w:t>Q50 - Q52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  <w:jc w:val="both"/>
            </w:pPr>
            <w:r>
              <w:t>мужских половых органов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</w:pPr>
            <w:r>
              <w:t>Q53 - Q55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  <w:jc w:val="both"/>
            </w:pPr>
            <w:r>
              <w:t>костно-мышечной системы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</w:pPr>
            <w:r>
              <w:t>Q65 - Q79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  <w:jc w:val="both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</w:pPr>
            <w:r>
              <w:t>S00 - T98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725" w:type="dxa"/>
          </w:tcPr>
          <w:p w:rsidR="00884CB0" w:rsidRDefault="00884CB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88" w:type="dxa"/>
          </w:tcPr>
          <w:p w:rsidR="00884CB0" w:rsidRDefault="00884CB0">
            <w:pPr>
              <w:pStyle w:val="ConsPlusNormal"/>
              <w:jc w:val="both"/>
            </w:pPr>
            <w:r>
              <w:t>ВСЕГО ЗАБОЛЕВАНИЙ</w:t>
            </w:r>
          </w:p>
        </w:tc>
        <w:tc>
          <w:tcPr>
            <w:tcW w:w="1166" w:type="dxa"/>
          </w:tcPr>
          <w:p w:rsidR="00884CB0" w:rsidRDefault="00884CB0">
            <w:pPr>
              <w:pStyle w:val="ConsPlusNormal"/>
            </w:pPr>
            <w:r>
              <w:t>A00 - T98</w:t>
            </w: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51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4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850" w:type="dxa"/>
          </w:tcPr>
          <w:p w:rsidR="00884CB0" w:rsidRDefault="00884CB0">
            <w:pPr>
              <w:pStyle w:val="ConsPlusNormal"/>
            </w:pPr>
          </w:p>
        </w:tc>
      </w:tr>
    </w:tbl>
    <w:p w:rsidR="00884CB0" w:rsidRDefault="00884CB0">
      <w:pPr>
        <w:pStyle w:val="ConsPlusNormal"/>
        <w:jc w:val="both"/>
      </w:pPr>
    </w:p>
    <w:p w:rsidR="00884CB0" w:rsidRDefault="00884CB0">
      <w:pPr>
        <w:pStyle w:val="ConsPlusNonformat"/>
        <w:jc w:val="both"/>
      </w:pPr>
      <w:r>
        <w:t>4.   Результаты   дополнительных   консультаций,   исследований,   лечения,</w:t>
      </w:r>
    </w:p>
    <w:p w:rsidR="00884CB0" w:rsidRDefault="00884CB0">
      <w:pPr>
        <w:pStyle w:val="ConsPlusNonformat"/>
        <w:jc w:val="both"/>
      </w:pPr>
      <w:r>
        <w:t>медицинской  реабилитации  детей по результатам проведения профилактических</w:t>
      </w:r>
    </w:p>
    <w:p w:rsidR="00884CB0" w:rsidRDefault="00884CB0">
      <w:pPr>
        <w:pStyle w:val="ConsPlusNonformat"/>
        <w:jc w:val="both"/>
      </w:pPr>
      <w:r>
        <w:t>осмотров:</w:t>
      </w:r>
    </w:p>
    <w:p w:rsidR="00884CB0" w:rsidRDefault="00884CB0">
      <w:pPr>
        <w:pStyle w:val="ConsPlusNonformat"/>
        <w:jc w:val="both"/>
      </w:pPr>
      <w:r>
        <w:t xml:space="preserve">    4.1. Дополнительные консультации и (или) исследования </w:t>
      </w:r>
      <w:hyperlink w:anchor="P1805">
        <w:r>
          <w:rPr>
            <w:color w:val="0000FF"/>
          </w:rPr>
          <w:t>&lt;3&gt;</w:t>
        </w:r>
      </w:hyperlink>
    </w:p>
    <w:p w:rsidR="00884CB0" w:rsidRDefault="00884C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9"/>
        <w:gridCol w:w="2324"/>
        <w:gridCol w:w="2438"/>
        <w:gridCol w:w="1814"/>
        <w:gridCol w:w="2041"/>
      </w:tblGrid>
      <w:tr w:rsidR="00884CB0">
        <w:tc>
          <w:tcPr>
            <w:tcW w:w="3139" w:type="dxa"/>
          </w:tcPr>
          <w:p w:rsidR="00884CB0" w:rsidRDefault="00884CB0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2324" w:type="dxa"/>
          </w:tcPr>
          <w:p w:rsidR="00884CB0" w:rsidRDefault="00884CB0">
            <w:pPr>
              <w:pStyle w:val="ConsPlusNormal"/>
              <w:jc w:val="center"/>
            </w:pPr>
            <w:r>
              <w:t>Нуждались в дополнительных консультациях и (или) исследованиях в амбулаторных условиях и в условиях дневного стационара (человек)</w:t>
            </w:r>
          </w:p>
        </w:tc>
        <w:tc>
          <w:tcPr>
            <w:tcW w:w="2438" w:type="dxa"/>
          </w:tcPr>
          <w:p w:rsidR="00884CB0" w:rsidRDefault="00884CB0">
            <w:pPr>
              <w:pStyle w:val="ConsPlusNormal"/>
              <w:jc w:val="center"/>
            </w:pPr>
            <w:r>
              <w:t xml:space="preserve">Прошли дополнительные консультации и (или) исследования в амбулаторных условиях и в условиях дневного стационара (человек) (из </w:t>
            </w:r>
            <w:hyperlink w:anchor="P1282">
              <w:r>
                <w:rPr>
                  <w:color w:val="0000FF"/>
                </w:rPr>
                <w:t>графы 2</w:t>
              </w:r>
            </w:hyperlink>
            <w:r>
              <w:t>)</w:t>
            </w:r>
          </w:p>
        </w:tc>
        <w:tc>
          <w:tcPr>
            <w:tcW w:w="1814" w:type="dxa"/>
          </w:tcPr>
          <w:p w:rsidR="00884CB0" w:rsidRDefault="00884CB0">
            <w:pPr>
              <w:pStyle w:val="ConsPlusNormal"/>
              <w:jc w:val="center"/>
            </w:pPr>
            <w:r>
              <w:t>Нуждались в дополнительных консультациях и (или) исследованиях в стационарных условиях (человек)</w:t>
            </w:r>
          </w:p>
        </w:tc>
        <w:tc>
          <w:tcPr>
            <w:tcW w:w="2041" w:type="dxa"/>
          </w:tcPr>
          <w:p w:rsidR="00884CB0" w:rsidRDefault="00884CB0">
            <w:pPr>
              <w:pStyle w:val="ConsPlusNormal"/>
              <w:jc w:val="center"/>
            </w:pPr>
            <w:r>
              <w:t xml:space="preserve">Прошли дополнительные консультации и (или) исследования в стационарных условиях (человек) (из </w:t>
            </w:r>
            <w:hyperlink w:anchor="P1284">
              <w:r>
                <w:rPr>
                  <w:color w:val="0000FF"/>
                </w:rPr>
                <w:t>графы 4</w:t>
              </w:r>
            </w:hyperlink>
            <w:r>
              <w:t>)</w:t>
            </w:r>
          </w:p>
        </w:tc>
      </w:tr>
      <w:tr w:rsidR="00884CB0">
        <w:tc>
          <w:tcPr>
            <w:tcW w:w="3139" w:type="dxa"/>
          </w:tcPr>
          <w:p w:rsidR="00884CB0" w:rsidRDefault="00884C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884CB0" w:rsidRDefault="00884CB0">
            <w:pPr>
              <w:pStyle w:val="ConsPlusNormal"/>
              <w:jc w:val="center"/>
            </w:pPr>
            <w:bookmarkStart w:id="29" w:name="P1282"/>
            <w:bookmarkEnd w:id="29"/>
            <w:r>
              <w:t>2</w:t>
            </w:r>
          </w:p>
        </w:tc>
        <w:tc>
          <w:tcPr>
            <w:tcW w:w="2438" w:type="dxa"/>
          </w:tcPr>
          <w:p w:rsidR="00884CB0" w:rsidRDefault="00884C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884CB0" w:rsidRDefault="00884CB0">
            <w:pPr>
              <w:pStyle w:val="ConsPlusNormal"/>
              <w:jc w:val="center"/>
            </w:pPr>
            <w:bookmarkStart w:id="30" w:name="P1284"/>
            <w:bookmarkEnd w:id="30"/>
            <w:r>
              <w:t>4</w:t>
            </w:r>
          </w:p>
        </w:tc>
        <w:tc>
          <w:tcPr>
            <w:tcW w:w="2041" w:type="dxa"/>
          </w:tcPr>
          <w:p w:rsidR="00884CB0" w:rsidRDefault="00884CB0">
            <w:pPr>
              <w:pStyle w:val="ConsPlusNormal"/>
              <w:jc w:val="center"/>
            </w:pPr>
            <w:r>
              <w:t>5</w:t>
            </w:r>
          </w:p>
        </w:tc>
      </w:tr>
      <w:tr w:rsidR="00884CB0">
        <w:tc>
          <w:tcPr>
            <w:tcW w:w="3139" w:type="dxa"/>
          </w:tcPr>
          <w:p w:rsidR="00884CB0" w:rsidRDefault="00884CB0">
            <w:pPr>
              <w:pStyle w:val="ConsPlusNormal"/>
            </w:pPr>
            <w:r>
              <w:t xml:space="preserve">Всего детей в возрасте до 17 </w:t>
            </w:r>
            <w:r>
              <w:lastRenderedPageBreak/>
              <w:t>лет включительно, из них:</w:t>
            </w:r>
          </w:p>
        </w:tc>
        <w:tc>
          <w:tcPr>
            <w:tcW w:w="232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243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81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2041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139" w:type="dxa"/>
          </w:tcPr>
          <w:p w:rsidR="00884CB0" w:rsidRDefault="00884CB0">
            <w:pPr>
              <w:pStyle w:val="ConsPlusNormal"/>
              <w:ind w:left="284"/>
            </w:pPr>
            <w:r>
              <w:lastRenderedPageBreak/>
              <w:t>от 0 до 4 лет включительно</w:t>
            </w:r>
          </w:p>
        </w:tc>
        <w:tc>
          <w:tcPr>
            <w:tcW w:w="232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243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81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2041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139" w:type="dxa"/>
          </w:tcPr>
          <w:p w:rsidR="00884CB0" w:rsidRDefault="00884CB0">
            <w:pPr>
              <w:pStyle w:val="ConsPlusNormal"/>
              <w:ind w:left="284"/>
            </w:pPr>
            <w:r>
              <w:t>от 0 до 14 лет включительно</w:t>
            </w:r>
          </w:p>
        </w:tc>
        <w:tc>
          <w:tcPr>
            <w:tcW w:w="232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243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81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2041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139" w:type="dxa"/>
          </w:tcPr>
          <w:p w:rsidR="00884CB0" w:rsidRDefault="00884CB0">
            <w:pPr>
              <w:pStyle w:val="ConsPlusNormal"/>
              <w:ind w:left="284"/>
            </w:pPr>
            <w:r>
              <w:t>от 5 до 9 лет включительно</w:t>
            </w:r>
          </w:p>
        </w:tc>
        <w:tc>
          <w:tcPr>
            <w:tcW w:w="232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243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81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2041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139" w:type="dxa"/>
          </w:tcPr>
          <w:p w:rsidR="00884CB0" w:rsidRDefault="00884CB0">
            <w:pPr>
              <w:pStyle w:val="ConsPlusNormal"/>
              <w:ind w:left="284"/>
            </w:pPr>
            <w:r>
              <w:t>от 10 до 14 лет включительно</w:t>
            </w:r>
          </w:p>
        </w:tc>
        <w:tc>
          <w:tcPr>
            <w:tcW w:w="232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243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81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2041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139" w:type="dxa"/>
          </w:tcPr>
          <w:p w:rsidR="00884CB0" w:rsidRDefault="00884CB0">
            <w:pPr>
              <w:pStyle w:val="ConsPlusNormal"/>
              <w:ind w:left="284"/>
            </w:pPr>
            <w:r>
              <w:t>от 15 до 17 лет включительно</w:t>
            </w:r>
          </w:p>
        </w:tc>
        <w:tc>
          <w:tcPr>
            <w:tcW w:w="232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243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81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2041" w:type="dxa"/>
          </w:tcPr>
          <w:p w:rsidR="00884CB0" w:rsidRDefault="00884CB0">
            <w:pPr>
              <w:pStyle w:val="ConsPlusNormal"/>
            </w:pPr>
          </w:p>
        </w:tc>
      </w:tr>
    </w:tbl>
    <w:p w:rsidR="00884CB0" w:rsidRDefault="00884CB0">
      <w:pPr>
        <w:pStyle w:val="ConsPlusNormal"/>
        <w:jc w:val="both"/>
      </w:pPr>
    </w:p>
    <w:p w:rsidR="00884CB0" w:rsidRDefault="00884CB0">
      <w:pPr>
        <w:pStyle w:val="ConsPlusNonformat"/>
        <w:jc w:val="both"/>
      </w:pPr>
      <w:r>
        <w:t xml:space="preserve">    4.2. Лечение, медицинская реабилитация и санаторно-курортное лечение</w:t>
      </w:r>
    </w:p>
    <w:p w:rsidR="00884CB0" w:rsidRDefault="00884C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45"/>
        <w:gridCol w:w="2268"/>
        <w:gridCol w:w="1361"/>
        <w:gridCol w:w="2494"/>
        <w:gridCol w:w="1644"/>
        <w:gridCol w:w="1134"/>
      </w:tblGrid>
      <w:tr w:rsidR="00884CB0">
        <w:tc>
          <w:tcPr>
            <w:tcW w:w="3345" w:type="dxa"/>
          </w:tcPr>
          <w:p w:rsidR="00884CB0" w:rsidRDefault="00884CB0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2268" w:type="dxa"/>
          </w:tcPr>
          <w:p w:rsidR="00884CB0" w:rsidRDefault="00884CB0">
            <w:pPr>
              <w:pStyle w:val="ConsPlusNormal"/>
              <w:jc w:val="center"/>
            </w:pPr>
            <w:r>
              <w:t>Рекомендовано лечение в амбулаторных условиях и в условиях дневного стационара (человек)</w:t>
            </w:r>
          </w:p>
        </w:tc>
        <w:tc>
          <w:tcPr>
            <w:tcW w:w="1361" w:type="dxa"/>
          </w:tcPr>
          <w:p w:rsidR="00884CB0" w:rsidRDefault="00884CB0">
            <w:pPr>
              <w:pStyle w:val="ConsPlusNormal"/>
              <w:jc w:val="center"/>
            </w:pPr>
            <w:r>
              <w:t>Рекомендовано лечение в стационарных условиях (человек)</w:t>
            </w:r>
          </w:p>
        </w:tc>
        <w:tc>
          <w:tcPr>
            <w:tcW w:w="2494" w:type="dxa"/>
          </w:tcPr>
          <w:p w:rsidR="00884CB0" w:rsidRDefault="00884CB0">
            <w:pPr>
              <w:pStyle w:val="ConsPlusNormal"/>
              <w:jc w:val="center"/>
            </w:pPr>
            <w:r>
              <w:t>Рекомендована медицинская реабилитация в амбулаторных условиях и в условиях дневного стационара (человек)</w:t>
            </w:r>
          </w:p>
        </w:tc>
        <w:tc>
          <w:tcPr>
            <w:tcW w:w="1644" w:type="dxa"/>
          </w:tcPr>
          <w:p w:rsidR="00884CB0" w:rsidRDefault="00884CB0">
            <w:pPr>
              <w:pStyle w:val="ConsPlusNormal"/>
              <w:jc w:val="center"/>
            </w:pPr>
            <w:r>
              <w:t>Рекомендована медицинская реабилитация в стационарных условиях (человек)</w:t>
            </w:r>
          </w:p>
        </w:tc>
        <w:tc>
          <w:tcPr>
            <w:tcW w:w="1134" w:type="dxa"/>
          </w:tcPr>
          <w:p w:rsidR="00884CB0" w:rsidRDefault="00884CB0">
            <w:pPr>
              <w:pStyle w:val="ConsPlusNormal"/>
              <w:jc w:val="center"/>
            </w:pPr>
            <w:r>
              <w:t>Рекомендовано санаторно-курортное лечение (человек)</w:t>
            </w:r>
          </w:p>
        </w:tc>
      </w:tr>
      <w:tr w:rsidR="00884CB0">
        <w:tc>
          <w:tcPr>
            <w:tcW w:w="3345" w:type="dxa"/>
          </w:tcPr>
          <w:p w:rsidR="00884CB0" w:rsidRDefault="00884C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84CB0" w:rsidRDefault="00884C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84CB0" w:rsidRDefault="00884C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884CB0" w:rsidRDefault="00884C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884CB0" w:rsidRDefault="00884C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84CB0" w:rsidRDefault="00884CB0">
            <w:pPr>
              <w:pStyle w:val="ConsPlusNormal"/>
              <w:jc w:val="center"/>
            </w:pPr>
            <w:r>
              <w:t>6</w:t>
            </w:r>
          </w:p>
        </w:tc>
      </w:tr>
      <w:tr w:rsidR="00884CB0">
        <w:tc>
          <w:tcPr>
            <w:tcW w:w="3345" w:type="dxa"/>
          </w:tcPr>
          <w:p w:rsidR="00884CB0" w:rsidRDefault="00884CB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226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36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24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64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34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345" w:type="dxa"/>
          </w:tcPr>
          <w:p w:rsidR="00884CB0" w:rsidRDefault="00884CB0">
            <w:pPr>
              <w:pStyle w:val="ConsPlusNormal"/>
              <w:ind w:left="284"/>
            </w:pPr>
            <w:r>
              <w:t>от 0 до 4 лет включительно</w:t>
            </w:r>
          </w:p>
        </w:tc>
        <w:tc>
          <w:tcPr>
            <w:tcW w:w="226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36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24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64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34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345" w:type="dxa"/>
          </w:tcPr>
          <w:p w:rsidR="00884CB0" w:rsidRDefault="00884CB0">
            <w:pPr>
              <w:pStyle w:val="ConsPlusNormal"/>
              <w:ind w:left="284"/>
            </w:pPr>
            <w:r>
              <w:t>от 0 до 14 лет включительно</w:t>
            </w:r>
          </w:p>
        </w:tc>
        <w:tc>
          <w:tcPr>
            <w:tcW w:w="226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36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24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64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34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345" w:type="dxa"/>
          </w:tcPr>
          <w:p w:rsidR="00884CB0" w:rsidRDefault="00884CB0">
            <w:pPr>
              <w:pStyle w:val="ConsPlusNormal"/>
              <w:ind w:left="284"/>
            </w:pPr>
            <w:r>
              <w:t>от 5 до 9 лет включительно</w:t>
            </w:r>
          </w:p>
        </w:tc>
        <w:tc>
          <w:tcPr>
            <w:tcW w:w="226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36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24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64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34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345" w:type="dxa"/>
          </w:tcPr>
          <w:p w:rsidR="00884CB0" w:rsidRDefault="00884CB0">
            <w:pPr>
              <w:pStyle w:val="ConsPlusNormal"/>
              <w:ind w:left="284"/>
            </w:pPr>
            <w:r>
              <w:lastRenderedPageBreak/>
              <w:t>от 10 до 14 лет включительно</w:t>
            </w:r>
          </w:p>
        </w:tc>
        <w:tc>
          <w:tcPr>
            <w:tcW w:w="226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36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24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64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34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345" w:type="dxa"/>
          </w:tcPr>
          <w:p w:rsidR="00884CB0" w:rsidRDefault="00884CB0">
            <w:pPr>
              <w:pStyle w:val="ConsPlusNormal"/>
              <w:ind w:left="284"/>
            </w:pPr>
            <w:r>
              <w:t>от 15 до 17 лет включительно</w:t>
            </w:r>
          </w:p>
        </w:tc>
        <w:tc>
          <w:tcPr>
            <w:tcW w:w="226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36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249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64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134" w:type="dxa"/>
          </w:tcPr>
          <w:p w:rsidR="00884CB0" w:rsidRDefault="00884CB0">
            <w:pPr>
              <w:pStyle w:val="ConsPlusNormal"/>
            </w:pPr>
          </w:p>
        </w:tc>
      </w:tr>
    </w:tbl>
    <w:p w:rsidR="00884CB0" w:rsidRDefault="00884CB0">
      <w:pPr>
        <w:pStyle w:val="ConsPlusNormal"/>
        <w:jc w:val="both"/>
      </w:pPr>
    </w:p>
    <w:p w:rsidR="00884CB0" w:rsidRDefault="00884CB0">
      <w:pPr>
        <w:pStyle w:val="ConsPlusNonformat"/>
        <w:jc w:val="both"/>
      </w:pPr>
      <w:r>
        <w:t>5. Число детей по уровню физического развития</w:t>
      </w:r>
    </w:p>
    <w:p w:rsidR="00884CB0" w:rsidRDefault="00884C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2098"/>
        <w:gridCol w:w="1417"/>
        <w:gridCol w:w="964"/>
        <w:gridCol w:w="907"/>
        <w:gridCol w:w="680"/>
        <w:gridCol w:w="737"/>
      </w:tblGrid>
      <w:tr w:rsidR="00884CB0">
        <w:tc>
          <w:tcPr>
            <w:tcW w:w="3458" w:type="dxa"/>
            <w:vMerge w:val="restart"/>
          </w:tcPr>
          <w:p w:rsidR="00884CB0" w:rsidRDefault="00884CB0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2098" w:type="dxa"/>
            <w:vMerge w:val="restart"/>
          </w:tcPr>
          <w:p w:rsidR="00884CB0" w:rsidRDefault="00884CB0">
            <w:pPr>
              <w:pStyle w:val="ConsPlusNormal"/>
              <w:jc w:val="center"/>
            </w:pPr>
            <w:r>
              <w:t>Число прошедших профилактические осмотры в отчетном периоде (человек)</w:t>
            </w:r>
          </w:p>
        </w:tc>
        <w:tc>
          <w:tcPr>
            <w:tcW w:w="1417" w:type="dxa"/>
            <w:vMerge w:val="restart"/>
          </w:tcPr>
          <w:p w:rsidR="00884CB0" w:rsidRDefault="00884CB0">
            <w:pPr>
              <w:pStyle w:val="ConsPlusNormal"/>
              <w:jc w:val="center"/>
            </w:pPr>
            <w:r>
              <w:t xml:space="preserve">Нормальное физическое развитие (человек) (из </w:t>
            </w:r>
            <w:hyperlink w:anchor="P1379">
              <w:r>
                <w:rPr>
                  <w:color w:val="0000FF"/>
                </w:rPr>
                <w:t>графы 2</w:t>
              </w:r>
            </w:hyperlink>
            <w:r>
              <w:t>)</w:t>
            </w:r>
          </w:p>
        </w:tc>
        <w:tc>
          <w:tcPr>
            <w:tcW w:w="3288" w:type="dxa"/>
            <w:gridSpan w:val="4"/>
          </w:tcPr>
          <w:p w:rsidR="00884CB0" w:rsidRDefault="00884CB0">
            <w:pPr>
              <w:pStyle w:val="ConsPlusNormal"/>
              <w:jc w:val="center"/>
            </w:pPr>
            <w:r>
              <w:t xml:space="preserve">Нарушения физического развития (человек) (из </w:t>
            </w:r>
            <w:hyperlink w:anchor="P1379">
              <w:r>
                <w:rPr>
                  <w:color w:val="0000FF"/>
                </w:rPr>
                <w:t>графы 2</w:t>
              </w:r>
            </w:hyperlink>
            <w:r>
              <w:t>)</w:t>
            </w:r>
          </w:p>
        </w:tc>
      </w:tr>
      <w:tr w:rsidR="00884CB0">
        <w:tc>
          <w:tcPr>
            <w:tcW w:w="3458" w:type="dxa"/>
            <w:vMerge/>
          </w:tcPr>
          <w:p w:rsidR="00884CB0" w:rsidRDefault="00884CB0">
            <w:pPr>
              <w:pStyle w:val="ConsPlusNormal"/>
            </w:pPr>
          </w:p>
        </w:tc>
        <w:tc>
          <w:tcPr>
            <w:tcW w:w="2098" w:type="dxa"/>
            <w:vMerge/>
          </w:tcPr>
          <w:p w:rsidR="00884CB0" w:rsidRDefault="00884CB0">
            <w:pPr>
              <w:pStyle w:val="ConsPlusNormal"/>
            </w:pPr>
          </w:p>
        </w:tc>
        <w:tc>
          <w:tcPr>
            <w:tcW w:w="1417" w:type="dxa"/>
            <w:vMerge/>
          </w:tcPr>
          <w:p w:rsidR="00884CB0" w:rsidRDefault="00884CB0">
            <w:pPr>
              <w:pStyle w:val="ConsPlusNormal"/>
            </w:pPr>
          </w:p>
        </w:tc>
        <w:tc>
          <w:tcPr>
            <w:tcW w:w="964" w:type="dxa"/>
          </w:tcPr>
          <w:p w:rsidR="00884CB0" w:rsidRDefault="00884CB0">
            <w:pPr>
              <w:pStyle w:val="ConsPlusNormal"/>
              <w:jc w:val="center"/>
            </w:pPr>
            <w:r>
              <w:t>дефицит массы тела</w:t>
            </w:r>
          </w:p>
        </w:tc>
        <w:tc>
          <w:tcPr>
            <w:tcW w:w="907" w:type="dxa"/>
          </w:tcPr>
          <w:p w:rsidR="00884CB0" w:rsidRDefault="00884CB0">
            <w:pPr>
              <w:pStyle w:val="ConsPlusNormal"/>
              <w:jc w:val="center"/>
            </w:pPr>
            <w:r>
              <w:t>избыток массы тела</w:t>
            </w:r>
          </w:p>
        </w:tc>
        <w:tc>
          <w:tcPr>
            <w:tcW w:w="680" w:type="dxa"/>
          </w:tcPr>
          <w:p w:rsidR="00884CB0" w:rsidRDefault="00884CB0">
            <w:pPr>
              <w:pStyle w:val="ConsPlusNormal"/>
              <w:jc w:val="center"/>
            </w:pPr>
            <w:r>
              <w:t>низкий рост</w:t>
            </w:r>
          </w:p>
        </w:tc>
        <w:tc>
          <w:tcPr>
            <w:tcW w:w="737" w:type="dxa"/>
          </w:tcPr>
          <w:p w:rsidR="00884CB0" w:rsidRDefault="00884CB0">
            <w:pPr>
              <w:pStyle w:val="ConsPlusNormal"/>
              <w:jc w:val="center"/>
            </w:pPr>
            <w:r>
              <w:t>высокий рост</w:t>
            </w:r>
          </w:p>
        </w:tc>
      </w:tr>
      <w:tr w:rsidR="00884CB0">
        <w:tc>
          <w:tcPr>
            <w:tcW w:w="3458" w:type="dxa"/>
          </w:tcPr>
          <w:p w:rsidR="00884CB0" w:rsidRDefault="00884C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884CB0" w:rsidRDefault="00884CB0">
            <w:pPr>
              <w:pStyle w:val="ConsPlusNormal"/>
              <w:jc w:val="center"/>
            </w:pPr>
            <w:bookmarkStart w:id="31" w:name="P1379"/>
            <w:bookmarkEnd w:id="31"/>
            <w:r>
              <w:t>2</w:t>
            </w:r>
          </w:p>
        </w:tc>
        <w:tc>
          <w:tcPr>
            <w:tcW w:w="1417" w:type="dxa"/>
          </w:tcPr>
          <w:p w:rsidR="00884CB0" w:rsidRDefault="00884C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884CB0" w:rsidRDefault="00884C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84CB0" w:rsidRDefault="00884C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884CB0" w:rsidRDefault="00884C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884CB0" w:rsidRDefault="00884CB0">
            <w:pPr>
              <w:pStyle w:val="ConsPlusNormal"/>
              <w:jc w:val="center"/>
            </w:pPr>
            <w:r>
              <w:t>7</w:t>
            </w:r>
          </w:p>
        </w:tc>
      </w:tr>
      <w:tr w:rsidR="00884CB0">
        <w:tc>
          <w:tcPr>
            <w:tcW w:w="3458" w:type="dxa"/>
          </w:tcPr>
          <w:p w:rsidR="00884CB0" w:rsidRDefault="00884CB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209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41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6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0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8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37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458" w:type="dxa"/>
          </w:tcPr>
          <w:p w:rsidR="00884CB0" w:rsidRDefault="00884CB0">
            <w:pPr>
              <w:pStyle w:val="ConsPlusNormal"/>
              <w:ind w:left="284"/>
            </w:pPr>
            <w:r>
              <w:t>от 0 до 4 лет включительно</w:t>
            </w:r>
          </w:p>
        </w:tc>
        <w:tc>
          <w:tcPr>
            <w:tcW w:w="209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41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6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0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8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37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458" w:type="dxa"/>
          </w:tcPr>
          <w:p w:rsidR="00884CB0" w:rsidRDefault="00884CB0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209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41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6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0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8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37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458" w:type="dxa"/>
          </w:tcPr>
          <w:p w:rsidR="00884CB0" w:rsidRDefault="00884CB0">
            <w:pPr>
              <w:pStyle w:val="ConsPlusNormal"/>
              <w:ind w:left="284"/>
            </w:pPr>
            <w:r>
              <w:t>от 0 до 14 лет включительно</w:t>
            </w:r>
          </w:p>
        </w:tc>
        <w:tc>
          <w:tcPr>
            <w:tcW w:w="209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41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6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0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8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37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458" w:type="dxa"/>
          </w:tcPr>
          <w:p w:rsidR="00884CB0" w:rsidRDefault="00884CB0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209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41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6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0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8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37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458" w:type="dxa"/>
          </w:tcPr>
          <w:p w:rsidR="00884CB0" w:rsidRDefault="00884CB0">
            <w:pPr>
              <w:pStyle w:val="ConsPlusNormal"/>
              <w:ind w:left="284"/>
            </w:pPr>
            <w:r>
              <w:t>от 5 до 9 лет включительно</w:t>
            </w:r>
          </w:p>
        </w:tc>
        <w:tc>
          <w:tcPr>
            <w:tcW w:w="209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41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6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0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8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37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458" w:type="dxa"/>
          </w:tcPr>
          <w:p w:rsidR="00884CB0" w:rsidRDefault="00884CB0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209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41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6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0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8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37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458" w:type="dxa"/>
          </w:tcPr>
          <w:p w:rsidR="00884CB0" w:rsidRDefault="00884CB0">
            <w:pPr>
              <w:pStyle w:val="ConsPlusNormal"/>
              <w:ind w:left="284"/>
            </w:pPr>
            <w:r>
              <w:t>от 10 до 14 лет включительно</w:t>
            </w:r>
          </w:p>
        </w:tc>
        <w:tc>
          <w:tcPr>
            <w:tcW w:w="209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41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6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0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8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37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458" w:type="dxa"/>
          </w:tcPr>
          <w:p w:rsidR="00884CB0" w:rsidRDefault="00884CB0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209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41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6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0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8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37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458" w:type="dxa"/>
          </w:tcPr>
          <w:p w:rsidR="00884CB0" w:rsidRDefault="00884CB0">
            <w:pPr>
              <w:pStyle w:val="ConsPlusNormal"/>
              <w:ind w:left="284"/>
            </w:pPr>
            <w:r>
              <w:t>от 15 до 17 лет включительно</w:t>
            </w:r>
          </w:p>
        </w:tc>
        <w:tc>
          <w:tcPr>
            <w:tcW w:w="209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41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6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0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8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37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458" w:type="dxa"/>
          </w:tcPr>
          <w:p w:rsidR="00884CB0" w:rsidRDefault="00884CB0">
            <w:pPr>
              <w:pStyle w:val="ConsPlusNormal"/>
              <w:ind w:left="567"/>
            </w:pPr>
            <w:r>
              <w:lastRenderedPageBreak/>
              <w:t>в том числе мальчиков</w:t>
            </w:r>
          </w:p>
        </w:tc>
        <w:tc>
          <w:tcPr>
            <w:tcW w:w="2098" w:type="dxa"/>
          </w:tcPr>
          <w:p w:rsidR="00884CB0" w:rsidRDefault="00884CB0">
            <w:pPr>
              <w:pStyle w:val="ConsPlusNormal"/>
            </w:pPr>
          </w:p>
        </w:tc>
        <w:tc>
          <w:tcPr>
            <w:tcW w:w="141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64" w:type="dxa"/>
          </w:tcPr>
          <w:p w:rsidR="00884CB0" w:rsidRDefault="00884CB0">
            <w:pPr>
              <w:pStyle w:val="ConsPlusNormal"/>
            </w:pPr>
          </w:p>
        </w:tc>
        <w:tc>
          <w:tcPr>
            <w:tcW w:w="907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8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37" w:type="dxa"/>
          </w:tcPr>
          <w:p w:rsidR="00884CB0" w:rsidRDefault="00884CB0">
            <w:pPr>
              <w:pStyle w:val="ConsPlusNormal"/>
            </w:pPr>
          </w:p>
        </w:tc>
      </w:tr>
    </w:tbl>
    <w:p w:rsidR="00884CB0" w:rsidRDefault="00884CB0">
      <w:pPr>
        <w:pStyle w:val="ConsPlusNormal"/>
        <w:jc w:val="both"/>
      </w:pPr>
    </w:p>
    <w:p w:rsidR="00884CB0" w:rsidRDefault="00884CB0">
      <w:pPr>
        <w:pStyle w:val="ConsPlusNonformat"/>
        <w:jc w:val="both"/>
      </w:pPr>
      <w:r>
        <w:t>6. Число детей по медицинским группам для занятий физической культурой</w:t>
      </w:r>
    </w:p>
    <w:p w:rsidR="00884CB0" w:rsidRDefault="00884C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53"/>
        <w:gridCol w:w="1361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884CB0">
        <w:tc>
          <w:tcPr>
            <w:tcW w:w="3053" w:type="dxa"/>
            <w:vMerge w:val="restart"/>
          </w:tcPr>
          <w:p w:rsidR="00884CB0" w:rsidRDefault="00884C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  <w:vMerge w:val="restart"/>
          </w:tcPr>
          <w:p w:rsidR="00884CB0" w:rsidRDefault="00884CB0">
            <w:pPr>
              <w:pStyle w:val="ConsPlusNormal"/>
              <w:jc w:val="center"/>
            </w:pPr>
            <w:r>
              <w:t>Число прошедших профилактические осмотры в отчетном периоде (человек)</w:t>
            </w:r>
          </w:p>
        </w:tc>
        <w:tc>
          <w:tcPr>
            <w:tcW w:w="7000" w:type="dxa"/>
            <w:gridSpan w:val="10"/>
          </w:tcPr>
          <w:p w:rsidR="00884CB0" w:rsidRDefault="00884CB0">
            <w:pPr>
              <w:pStyle w:val="ConsPlusNormal"/>
              <w:jc w:val="center"/>
            </w:pPr>
            <w:r>
              <w:t>Медицинская группа для занятий физической культурой</w:t>
            </w:r>
          </w:p>
        </w:tc>
      </w:tr>
      <w:tr w:rsidR="00884CB0">
        <w:tc>
          <w:tcPr>
            <w:tcW w:w="3053" w:type="dxa"/>
            <w:vMerge/>
          </w:tcPr>
          <w:p w:rsidR="00884CB0" w:rsidRDefault="00884CB0">
            <w:pPr>
              <w:pStyle w:val="ConsPlusNormal"/>
            </w:pPr>
          </w:p>
        </w:tc>
        <w:tc>
          <w:tcPr>
            <w:tcW w:w="1361" w:type="dxa"/>
            <w:vMerge/>
          </w:tcPr>
          <w:p w:rsidR="00884CB0" w:rsidRDefault="00884CB0">
            <w:pPr>
              <w:pStyle w:val="ConsPlusNormal"/>
            </w:pPr>
          </w:p>
        </w:tc>
        <w:tc>
          <w:tcPr>
            <w:tcW w:w="3500" w:type="dxa"/>
            <w:gridSpan w:val="5"/>
          </w:tcPr>
          <w:p w:rsidR="00884CB0" w:rsidRDefault="00884CB0">
            <w:pPr>
              <w:pStyle w:val="ConsPlusNormal"/>
              <w:jc w:val="center"/>
            </w:pPr>
            <w:r>
              <w:t>По результатам ранее проведенных медицинских осмотров (человек)</w:t>
            </w:r>
          </w:p>
        </w:tc>
        <w:tc>
          <w:tcPr>
            <w:tcW w:w="3500" w:type="dxa"/>
            <w:gridSpan w:val="5"/>
          </w:tcPr>
          <w:p w:rsidR="00884CB0" w:rsidRDefault="00884CB0">
            <w:pPr>
              <w:pStyle w:val="ConsPlusNormal"/>
              <w:jc w:val="center"/>
            </w:pPr>
            <w:r>
              <w:t>По результатам профилактических осмотров в данном отчетном периоде (человек)</w:t>
            </w:r>
          </w:p>
        </w:tc>
      </w:tr>
      <w:tr w:rsidR="00884CB0">
        <w:tc>
          <w:tcPr>
            <w:tcW w:w="3053" w:type="dxa"/>
            <w:vMerge/>
          </w:tcPr>
          <w:p w:rsidR="00884CB0" w:rsidRDefault="00884CB0">
            <w:pPr>
              <w:pStyle w:val="ConsPlusNormal"/>
            </w:pPr>
          </w:p>
        </w:tc>
        <w:tc>
          <w:tcPr>
            <w:tcW w:w="1361" w:type="dxa"/>
            <w:vMerge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не допущен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не допущен</w:t>
            </w:r>
          </w:p>
        </w:tc>
      </w:tr>
      <w:tr w:rsidR="00884CB0">
        <w:tc>
          <w:tcPr>
            <w:tcW w:w="3053" w:type="dxa"/>
          </w:tcPr>
          <w:p w:rsidR="00884CB0" w:rsidRDefault="00884C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84CB0" w:rsidRDefault="00884C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0" w:type="dxa"/>
          </w:tcPr>
          <w:p w:rsidR="00884CB0" w:rsidRDefault="00884CB0">
            <w:pPr>
              <w:pStyle w:val="ConsPlusNormal"/>
              <w:jc w:val="center"/>
            </w:pPr>
            <w:r>
              <w:t>12</w:t>
            </w:r>
          </w:p>
        </w:tc>
      </w:tr>
      <w:tr w:rsidR="00884CB0">
        <w:tc>
          <w:tcPr>
            <w:tcW w:w="3053" w:type="dxa"/>
          </w:tcPr>
          <w:p w:rsidR="00884CB0" w:rsidRDefault="00884CB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136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53" w:type="dxa"/>
          </w:tcPr>
          <w:p w:rsidR="00884CB0" w:rsidRDefault="00884CB0">
            <w:pPr>
              <w:pStyle w:val="ConsPlusNormal"/>
              <w:ind w:left="284"/>
            </w:pPr>
            <w:r>
              <w:t>от 0 до 4 лет включительно</w:t>
            </w:r>
          </w:p>
        </w:tc>
        <w:tc>
          <w:tcPr>
            <w:tcW w:w="136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53" w:type="dxa"/>
          </w:tcPr>
          <w:p w:rsidR="00884CB0" w:rsidRDefault="00884CB0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36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53" w:type="dxa"/>
          </w:tcPr>
          <w:p w:rsidR="00884CB0" w:rsidRDefault="00884CB0">
            <w:pPr>
              <w:pStyle w:val="ConsPlusNormal"/>
              <w:ind w:left="284"/>
            </w:pPr>
            <w:r>
              <w:t>от 0 до 14 лет включительно</w:t>
            </w:r>
          </w:p>
        </w:tc>
        <w:tc>
          <w:tcPr>
            <w:tcW w:w="136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53" w:type="dxa"/>
          </w:tcPr>
          <w:p w:rsidR="00884CB0" w:rsidRDefault="00884CB0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36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53" w:type="dxa"/>
          </w:tcPr>
          <w:p w:rsidR="00884CB0" w:rsidRDefault="00884CB0">
            <w:pPr>
              <w:pStyle w:val="ConsPlusNormal"/>
              <w:ind w:left="284"/>
            </w:pPr>
            <w:r>
              <w:t>от 5 до 9 лет включительно</w:t>
            </w:r>
          </w:p>
        </w:tc>
        <w:tc>
          <w:tcPr>
            <w:tcW w:w="136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53" w:type="dxa"/>
          </w:tcPr>
          <w:p w:rsidR="00884CB0" w:rsidRDefault="00884CB0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36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53" w:type="dxa"/>
          </w:tcPr>
          <w:p w:rsidR="00884CB0" w:rsidRDefault="00884CB0">
            <w:pPr>
              <w:pStyle w:val="ConsPlusNormal"/>
              <w:ind w:left="284"/>
            </w:pPr>
            <w:r>
              <w:t>от 10 до 14 лет включительно</w:t>
            </w:r>
          </w:p>
        </w:tc>
        <w:tc>
          <w:tcPr>
            <w:tcW w:w="136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53" w:type="dxa"/>
          </w:tcPr>
          <w:p w:rsidR="00884CB0" w:rsidRDefault="00884CB0">
            <w:pPr>
              <w:pStyle w:val="ConsPlusNormal"/>
              <w:ind w:left="567"/>
            </w:pPr>
            <w:r>
              <w:lastRenderedPageBreak/>
              <w:t>в том числе мальчиков</w:t>
            </w:r>
          </w:p>
        </w:tc>
        <w:tc>
          <w:tcPr>
            <w:tcW w:w="136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53" w:type="dxa"/>
          </w:tcPr>
          <w:p w:rsidR="00884CB0" w:rsidRDefault="00884CB0">
            <w:pPr>
              <w:pStyle w:val="ConsPlusNormal"/>
              <w:ind w:left="284"/>
            </w:pPr>
            <w:r>
              <w:t>от 15 до 17 лет включительно</w:t>
            </w:r>
          </w:p>
        </w:tc>
        <w:tc>
          <w:tcPr>
            <w:tcW w:w="136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53" w:type="dxa"/>
          </w:tcPr>
          <w:p w:rsidR="00884CB0" w:rsidRDefault="00884CB0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36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  <w:tc>
          <w:tcPr>
            <w:tcW w:w="700" w:type="dxa"/>
          </w:tcPr>
          <w:p w:rsidR="00884CB0" w:rsidRDefault="00884CB0">
            <w:pPr>
              <w:pStyle w:val="ConsPlusNormal"/>
            </w:pPr>
          </w:p>
        </w:tc>
      </w:tr>
    </w:tbl>
    <w:p w:rsidR="00884CB0" w:rsidRDefault="00884CB0">
      <w:pPr>
        <w:pStyle w:val="ConsPlusNormal"/>
        <w:jc w:val="both"/>
      </w:pPr>
    </w:p>
    <w:p w:rsidR="00884CB0" w:rsidRDefault="00884CB0">
      <w:pPr>
        <w:pStyle w:val="ConsPlusNonformat"/>
        <w:jc w:val="both"/>
      </w:pPr>
      <w:r>
        <w:t>7. Число детей по группам здоровья</w:t>
      </w:r>
    </w:p>
    <w:p w:rsidR="00884CB0" w:rsidRDefault="00884C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91"/>
        <w:gridCol w:w="1531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11"/>
      </w:tblGrid>
      <w:tr w:rsidR="00884CB0">
        <w:tc>
          <w:tcPr>
            <w:tcW w:w="3091" w:type="dxa"/>
            <w:vMerge w:val="restart"/>
          </w:tcPr>
          <w:p w:rsidR="00884CB0" w:rsidRDefault="00884C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884CB0" w:rsidRDefault="00884CB0">
            <w:pPr>
              <w:pStyle w:val="ConsPlusNormal"/>
              <w:jc w:val="center"/>
            </w:pPr>
            <w:r>
              <w:t>Число прошедших профилактические осмотры в отчетном периоде (человек)</w:t>
            </w:r>
          </w:p>
        </w:tc>
        <w:tc>
          <w:tcPr>
            <w:tcW w:w="6056" w:type="dxa"/>
            <w:gridSpan w:val="10"/>
          </w:tcPr>
          <w:p w:rsidR="00884CB0" w:rsidRDefault="00884CB0">
            <w:pPr>
              <w:pStyle w:val="ConsPlusNormal"/>
              <w:jc w:val="center"/>
            </w:pPr>
            <w:r>
              <w:t>Группы здоровья</w:t>
            </w:r>
          </w:p>
        </w:tc>
      </w:tr>
      <w:tr w:rsidR="00884CB0">
        <w:tc>
          <w:tcPr>
            <w:tcW w:w="3091" w:type="dxa"/>
            <w:vMerge/>
          </w:tcPr>
          <w:p w:rsidR="00884CB0" w:rsidRDefault="00884CB0">
            <w:pPr>
              <w:pStyle w:val="ConsPlusNormal"/>
            </w:pPr>
          </w:p>
        </w:tc>
        <w:tc>
          <w:tcPr>
            <w:tcW w:w="1531" w:type="dxa"/>
            <w:vMerge/>
          </w:tcPr>
          <w:p w:rsidR="00884CB0" w:rsidRDefault="00884CB0">
            <w:pPr>
              <w:pStyle w:val="ConsPlusNormal"/>
            </w:pPr>
          </w:p>
        </w:tc>
        <w:tc>
          <w:tcPr>
            <w:tcW w:w="3025" w:type="dxa"/>
            <w:gridSpan w:val="5"/>
          </w:tcPr>
          <w:p w:rsidR="00884CB0" w:rsidRDefault="00884CB0">
            <w:pPr>
              <w:pStyle w:val="ConsPlusNormal"/>
              <w:jc w:val="center"/>
            </w:pPr>
            <w:r>
              <w:t>По результатам ранее проведенных медицинских осмотров (человек)</w:t>
            </w:r>
          </w:p>
        </w:tc>
        <w:tc>
          <w:tcPr>
            <w:tcW w:w="3031" w:type="dxa"/>
            <w:gridSpan w:val="5"/>
          </w:tcPr>
          <w:p w:rsidR="00884CB0" w:rsidRDefault="00884CB0">
            <w:pPr>
              <w:pStyle w:val="ConsPlusNormal"/>
              <w:jc w:val="center"/>
            </w:pPr>
            <w:r>
              <w:t>По результатам профилактических осмотров в данном отчетном периоде (человек)</w:t>
            </w:r>
          </w:p>
        </w:tc>
      </w:tr>
      <w:tr w:rsidR="00884CB0">
        <w:tc>
          <w:tcPr>
            <w:tcW w:w="3091" w:type="dxa"/>
            <w:vMerge/>
          </w:tcPr>
          <w:p w:rsidR="00884CB0" w:rsidRDefault="00884CB0">
            <w:pPr>
              <w:pStyle w:val="ConsPlusNormal"/>
            </w:pPr>
          </w:p>
        </w:tc>
        <w:tc>
          <w:tcPr>
            <w:tcW w:w="1531" w:type="dxa"/>
            <w:vMerge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05" w:type="dxa"/>
          </w:tcPr>
          <w:p w:rsidR="00884CB0" w:rsidRDefault="00884CB0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05" w:type="dxa"/>
          </w:tcPr>
          <w:p w:rsidR="00884CB0" w:rsidRDefault="00884CB0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05" w:type="dxa"/>
          </w:tcPr>
          <w:p w:rsidR="00884CB0" w:rsidRDefault="00884CB0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605" w:type="dxa"/>
          </w:tcPr>
          <w:p w:rsidR="00884CB0" w:rsidRDefault="00884CB0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05" w:type="dxa"/>
          </w:tcPr>
          <w:p w:rsidR="00884CB0" w:rsidRDefault="00884CB0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05" w:type="dxa"/>
          </w:tcPr>
          <w:p w:rsidR="00884CB0" w:rsidRDefault="00884CB0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05" w:type="dxa"/>
          </w:tcPr>
          <w:p w:rsidR="00884CB0" w:rsidRDefault="00884CB0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05" w:type="dxa"/>
          </w:tcPr>
          <w:p w:rsidR="00884CB0" w:rsidRDefault="00884CB0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611" w:type="dxa"/>
          </w:tcPr>
          <w:p w:rsidR="00884CB0" w:rsidRDefault="00884CB0">
            <w:pPr>
              <w:pStyle w:val="ConsPlusNormal"/>
              <w:jc w:val="center"/>
            </w:pPr>
            <w:r>
              <w:t>V</w:t>
            </w:r>
          </w:p>
        </w:tc>
      </w:tr>
      <w:tr w:rsidR="00884CB0">
        <w:tc>
          <w:tcPr>
            <w:tcW w:w="3091" w:type="dxa"/>
          </w:tcPr>
          <w:p w:rsidR="00884CB0" w:rsidRDefault="00884C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884CB0" w:rsidRDefault="00884C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5" w:type="dxa"/>
          </w:tcPr>
          <w:p w:rsidR="00884CB0" w:rsidRDefault="00884C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5" w:type="dxa"/>
          </w:tcPr>
          <w:p w:rsidR="00884CB0" w:rsidRDefault="00884C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5" w:type="dxa"/>
          </w:tcPr>
          <w:p w:rsidR="00884CB0" w:rsidRDefault="00884C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5" w:type="dxa"/>
          </w:tcPr>
          <w:p w:rsidR="00884CB0" w:rsidRDefault="00884C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5" w:type="dxa"/>
          </w:tcPr>
          <w:p w:rsidR="00884CB0" w:rsidRDefault="00884C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5" w:type="dxa"/>
          </w:tcPr>
          <w:p w:rsidR="00884CB0" w:rsidRDefault="00884CB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5" w:type="dxa"/>
          </w:tcPr>
          <w:p w:rsidR="00884CB0" w:rsidRDefault="00884CB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5" w:type="dxa"/>
          </w:tcPr>
          <w:p w:rsidR="00884CB0" w:rsidRDefault="00884CB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5" w:type="dxa"/>
          </w:tcPr>
          <w:p w:rsidR="00884CB0" w:rsidRDefault="00884CB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1" w:type="dxa"/>
          </w:tcPr>
          <w:p w:rsidR="00884CB0" w:rsidRDefault="00884CB0">
            <w:pPr>
              <w:pStyle w:val="ConsPlusNormal"/>
              <w:jc w:val="center"/>
            </w:pPr>
            <w:r>
              <w:t>12</w:t>
            </w:r>
          </w:p>
        </w:tc>
      </w:tr>
      <w:tr w:rsidR="00884CB0">
        <w:tc>
          <w:tcPr>
            <w:tcW w:w="3091" w:type="dxa"/>
          </w:tcPr>
          <w:p w:rsidR="00884CB0" w:rsidRDefault="00884CB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153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11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91" w:type="dxa"/>
          </w:tcPr>
          <w:p w:rsidR="00884CB0" w:rsidRDefault="00884CB0">
            <w:pPr>
              <w:pStyle w:val="ConsPlusNormal"/>
              <w:ind w:left="284"/>
            </w:pPr>
            <w:r>
              <w:t>от 0 до 4 лет включительно</w:t>
            </w:r>
          </w:p>
        </w:tc>
        <w:tc>
          <w:tcPr>
            <w:tcW w:w="153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11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91" w:type="dxa"/>
          </w:tcPr>
          <w:p w:rsidR="00884CB0" w:rsidRDefault="00884CB0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53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11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91" w:type="dxa"/>
          </w:tcPr>
          <w:p w:rsidR="00884CB0" w:rsidRDefault="00884CB0">
            <w:pPr>
              <w:pStyle w:val="ConsPlusNormal"/>
              <w:ind w:left="284"/>
            </w:pPr>
            <w:r>
              <w:t>от 0 до 14 лет включительно</w:t>
            </w:r>
          </w:p>
        </w:tc>
        <w:tc>
          <w:tcPr>
            <w:tcW w:w="153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11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91" w:type="dxa"/>
          </w:tcPr>
          <w:p w:rsidR="00884CB0" w:rsidRDefault="00884CB0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53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11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91" w:type="dxa"/>
          </w:tcPr>
          <w:p w:rsidR="00884CB0" w:rsidRDefault="00884CB0">
            <w:pPr>
              <w:pStyle w:val="ConsPlusNormal"/>
              <w:ind w:left="284"/>
            </w:pPr>
            <w:r>
              <w:t>от 5 до 9 лет включительно</w:t>
            </w:r>
          </w:p>
        </w:tc>
        <w:tc>
          <w:tcPr>
            <w:tcW w:w="153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11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91" w:type="dxa"/>
          </w:tcPr>
          <w:p w:rsidR="00884CB0" w:rsidRDefault="00884CB0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53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11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91" w:type="dxa"/>
          </w:tcPr>
          <w:p w:rsidR="00884CB0" w:rsidRDefault="00884CB0">
            <w:pPr>
              <w:pStyle w:val="ConsPlusNormal"/>
              <w:ind w:left="284"/>
            </w:pPr>
            <w:r>
              <w:lastRenderedPageBreak/>
              <w:t>от 10 до 14 лет включительно</w:t>
            </w:r>
          </w:p>
        </w:tc>
        <w:tc>
          <w:tcPr>
            <w:tcW w:w="153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11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91" w:type="dxa"/>
          </w:tcPr>
          <w:p w:rsidR="00884CB0" w:rsidRDefault="00884CB0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53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11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91" w:type="dxa"/>
          </w:tcPr>
          <w:p w:rsidR="00884CB0" w:rsidRDefault="00884CB0">
            <w:pPr>
              <w:pStyle w:val="ConsPlusNormal"/>
              <w:ind w:left="284"/>
            </w:pPr>
            <w:r>
              <w:t>от 15 до 17 лет включительно</w:t>
            </w:r>
          </w:p>
        </w:tc>
        <w:tc>
          <w:tcPr>
            <w:tcW w:w="153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11" w:type="dxa"/>
          </w:tcPr>
          <w:p w:rsidR="00884CB0" w:rsidRDefault="00884CB0">
            <w:pPr>
              <w:pStyle w:val="ConsPlusNormal"/>
            </w:pPr>
          </w:p>
        </w:tc>
      </w:tr>
      <w:tr w:rsidR="00884CB0">
        <w:tc>
          <w:tcPr>
            <w:tcW w:w="3091" w:type="dxa"/>
          </w:tcPr>
          <w:p w:rsidR="00884CB0" w:rsidRDefault="00884CB0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531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05" w:type="dxa"/>
          </w:tcPr>
          <w:p w:rsidR="00884CB0" w:rsidRDefault="00884CB0">
            <w:pPr>
              <w:pStyle w:val="ConsPlusNormal"/>
            </w:pPr>
          </w:p>
        </w:tc>
        <w:tc>
          <w:tcPr>
            <w:tcW w:w="611" w:type="dxa"/>
          </w:tcPr>
          <w:p w:rsidR="00884CB0" w:rsidRDefault="00884CB0">
            <w:pPr>
              <w:pStyle w:val="ConsPlusNormal"/>
            </w:pPr>
          </w:p>
        </w:tc>
      </w:tr>
    </w:tbl>
    <w:p w:rsidR="00884CB0" w:rsidRDefault="00884CB0">
      <w:pPr>
        <w:pStyle w:val="ConsPlusNormal"/>
        <w:sectPr w:rsidR="00884CB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nformat"/>
        <w:jc w:val="both"/>
      </w:pPr>
      <w:r>
        <w:t>Руководитель медицинской организации</w:t>
      </w:r>
    </w:p>
    <w:p w:rsidR="00884CB0" w:rsidRDefault="00884CB0">
      <w:pPr>
        <w:pStyle w:val="ConsPlusNonformat"/>
        <w:jc w:val="both"/>
      </w:pPr>
      <w:proofErr w:type="gramStart"/>
      <w:r>
        <w:t>(органа исполнительной власти субъекта</w:t>
      </w:r>
      <w:proofErr w:type="gramEnd"/>
    </w:p>
    <w:p w:rsidR="00884CB0" w:rsidRDefault="00884CB0">
      <w:pPr>
        <w:pStyle w:val="ConsPlusNonformat"/>
        <w:jc w:val="both"/>
      </w:pPr>
      <w:r>
        <w:t>Российской Федерации в сфере охраны</w:t>
      </w:r>
    </w:p>
    <w:p w:rsidR="00884CB0" w:rsidRDefault="00884CB0">
      <w:pPr>
        <w:pStyle w:val="ConsPlusNonformat"/>
        <w:jc w:val="both"/>
      </w:pPr>
      <w:r>
        <w:t>здоровья)                              ___________ _________ ______________</w:t>
      </w:r>
    </w:p>
    <w:p w:rsidR="00884CB0" w:rsidRDefault="00884CB0">
      <w:pPr>
        <w:pStyle w:val="ConsPlusNonformat"/>
        <w:jc w:val="both"/>
      </w:pPr>
      <w:r>
        <w:t xml:space="preserve">                                       (должность) (подпись) (И.О. Фамилия)</w:t>
      </w:r>
    </w:p>
    <w:p w:rsidR="00884CB0" w:rsidRDefault="00884CB0">
      <w:pPr>
        <w:pStyle w:val="ConsPlusNonformat"/>
        <w:jc w:val="both"/>
      </w:pPr>
    </w:p>
    <w:p w:rsidR="00884CB0" w:rsidRDefault="00884CB0">
      <w:pPr>
        <w:pStyle w:val="ConsPlusNonformat"/>
        <w:jc w:val="both"/>
      </w:pPr>
      <w:r>
        <w:t>Должностное лицо, ответственное</w:t>
      </w:r>
    </w:p>
    <w:p w:rsidR="00884CB0" w:rsidRDefault="00884CB0">
      <w:pPr>
        <w:pStyle w:val="ConsPlusNonformat"/>
        <w:jc w:val="both"/>
      </w:pPr>
      <w:r>
        <w:t>за составление отчетной формы          ___________ _________ ______________</w:t>
      </w:r>
    </w:p>
    <w:p w:rsidR="00884CB0" w:rsidRDefault="00884CB0">
      <w:pPr>
        <w:pStyle w:val="ConsPlusNonformat"/>
        <w:jc w:val="both"/>
      </w:pPr>
      <w:r>
        <w:t xml:space="preserve">                                       (должность) (подпись) (И.О. Фамилия)</w:t>
      </w:r>
    </w:p>
    <w:p w:rsidR="00884CB0" w:rsidRDefault="00884CB0">
      <w:pPr>
        <w:pStyle w:val="ConsPlusNonformat"/>
        <w:jc w:val="both"/>
      </w:pPr>
    </w:p>
    <w:p w:rsidR="00884CB0" w:rsidRDefault="00884CB0">
      <w:pPr>
        <w:pStyle w:val="ConsPlusNonformat"/>
        <w:jc w:val="both"/>
      </w:pPr>
      <w:r>
        <w:t xml:space="preserve">                                       _______________  "__" ____ 20__ года</w:t>
      </w:r>
    </w:p>
    <w:p w:rsidR="00884CB0" w:rsidRDefault="00884CB0">
      <w:pPr>
        <w:pStyle w:val="ConsPlusNonformat"/>
        <w:jc w:val="both"/>
      </w:pPr>
      <w:r>
        <w:t xml:space="preserve">    </w:t>
      </w:r>
      <w:proofErr w:type="gramStart"/>
      <w:r>
        <w:t>М.П.                                   (номер        (дата составления)</w:t>
      </w:r>
      <w:proofErr w:type="gramEnd"/>
    </w:p>
    <w:p w:rsidR="00884CB0" w:rsidRDefault="00884CB0">
      <w:pPr>
        <w:pStyle w:val="ConsPlusNonformat"/>
        <w:jc w:val="both"/>
      </w:pPr>
      <w:r>
        <w:t xml:space="preserve">                                         контактного</w:t>
      </w:r>
    </w:p>
    <w:p w:rsidR="00884CB0" w:rsidRDefault="00884CB0">
      <w:pPr>
        <w:pStyle w:val="ConsPlusNonformat"/>
        <w:jc w:val="both"/>
      </w:pPr>
      <w:r>
        <w:t xml:space="preserve">                                          телефона)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ind w:firstLine="540"/>
        <w:jc w:val="both"/>
      </w:pPr>
      <w:r>
        <w:t>--------------------------------</w:t>
      </w:r>
    </w:p>
    <w:p w:rsidR="00884CB0" w:rsidRDefault="00884CB0">
      <w:pPr>
        <w:pStyle w:val="ConsPlusNormal"/>
        <w:spacing w:before="220"/>
        <w:ind w:firstLine="540"/>
        <w:jc w:val="both"/>
      </w:pPr>
      <w:bookmarkStart w:id="32" w:name="P1803"/>
      <w:bookmarkEnd w:id="32"/>
      <w:r>
        <w:t xml:space="preserve">&lt;1&gt; Источником информации для заполнения формы служит учетная </w:t>
      </w:r>
      <w:hyperlink w:anchor="P499">
        <w:r>
          <w:rPr>
            <w:color w:val="0000FF"/>
          </w:rPr>
          <w:t>форма N 030-ПО/у-17</w:t>
        </w:r>
      </w:hyperlink>
      <w:r>
        <w:t xml:space="preserve"> "Карта профилактического медицинского осмотра несовершеннолетнего".</w:t>
      </w:r>
    </w:p>
    <w:p w:rsidR="00884CB0" w:rsidRDefault="00884CB0">
      <w:pPr>
        <w:pStyle w:val="ConsPlusNormal"/>
        <w:spacing w:before="220"/>
        <w:ind w:firstLine="540"/>
        <w:jc w:val="both"/>
      </w:pPr>
      <w:bookmarkStart w:id="33" w:name="P1804"/>
      <w:bookmarkEnd w:id="33"/>
      <w:r>
        <w:t xml:space="preserve">&lt;2&gt; Международная статистическая </w:t>
      </w:r>
      <w:hyperlink r:id="rId5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:rsidR="00884CB0" w:rsidRDefault="00884CB0">
      <w:pPr>
        <w:pStyle w:val="ConsPlusNormal"/>
        <w:spacing w:before="220"/>
        <w:ind w:firstLine="540"/>
        <w:jc w:val="both"/>
      </w:pPr>
      <w:bookmarkStart w:id="34" w:name="P1805"/>
      <w:bookmarkEnd w:id="34"/>
      <w:r>
        <w:t>&lt;3</w:t>
      </w:r>
      <w:proofErr w:type="gramStart"/>
      <w:r>
        <w:t>&gt; У</w:t>
      </w:r>
      <w:proofErr w:type="gramEnd"/>
      <w:r>
        <w:t>казывается число детей, прошедших дополнительные консультации и (или) исследования в полном объеме.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right"/>
        <w:outlineLvl w:val="0"/>
      </w:pPr>
      <w:r>
        <w:t>Приложение N 5</w:t>
      </w:r>
    </w:p>
    <w:p w:rsidR="00884CB0" w:rsidRDefault="00884CB0">
      <w:pPr>
        <w:pStyle w:val="ConsPlusNormal"/>
        <w:jc w:val="right"/>
      </w:pPr>
      <w:r>
        <w:t>к приказу Министерства здравоохранения</w:t>
      </w:r>
    </w:p>
    <w:p w:rsidR="00884CB0" w:rsidRDefault="00884CB0">
      <w:pPr>
        <w:pStyle w:val="ConsPlusNormal"/>
        <w:jc w:val="right"/>
      </w:pPr>
      <w:r>
        <w:t>Российской Федерации</w:t>
      </w:r>
    </w:p>
    <w:p w:rsidR="00884CB0" w:rsidRDefault="00884CB0">
      <w:pPr>
        <w:pStyle w:val="ConsPlusNormal"/>
        <w:jc w:val="right"/>
      </w:pPr>
      <w:r>
        <w:t>от 10 августа 2017 г. N 514н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Title"/>
        <w:jc w:val="center"/>
      </w:pPr>
      <w:bookmarkStart w:id="35" w:name="P1816"/>
      <w:bookmarkEnd w:id="35"/>
      <w:r>
        <w:t>ПОРЯДОК</w:t>
      </w:r>
    </w:p>
    <w:p w:rsidR="00884CB0" w:rsidRDefault="00884CB0">
      <w:pPr>
        <w:pStyle w:val="ConsPlusTitle"/>
        <w:jc w:val="center"/>
      </w:pPr>
      <w:r>
        <w:t>ЗАПОЛНЕНИЯ И СРОКИ ПРЕДСТАВЛЕНИЯ ФОРМЫ СТАТИСТИЧЕСКОЙ</w:t>
      </w:r>
    </w:p>
    <w:p w:rsidR="00884CB0" w:rsidRDefault="00884CB0">
      <w:pPr>
        <w:pStyle w:val="ConsPlusTitle"/>
        <w:jc w:val="center"/>
      </w:pPr>
      <w:r>
        <w:t xml:space="preserve">ОТЧЕТНОСТИ N 030-ПО/О-17 "СВЕДЕНИЯ О </w:t>
      </w:r>
      <w:proofErr w:type="gramStart"/>
      <w:r>
        <w:t>ПРОФИЛАКТИЧЕСКИХ</w:t>
      </w:r>
      <w:proofErr w:type="gramEnd"/>
    </w:p>
    <w:p w:rsidR="00884CB0" w:rsidRDefault="00884CB0">
      <w:pPr>
        <w:pStyle w:val="ConsPlusTitle"/>
        <w:jc w:val="center"/>
      </w:pPr>
      <w:r>
        <w:t xml:space="preserve">МЕДИЦИНСКИХ </w:t>
      </w:r>
      <w:proofErr w:type="gramStart"/>
      <w:r>
        <w:t>ОСМОТРАХ</w:t>
      </w:r>
      <w:proofErr w:type="gramEnd"/>
      <w:r>
        <w:t xml:space="preserve"> НЕСОВЕРШЕННОЛЕТНИХ"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ind w:firstLine="540"/>
        <w:jc w:val="both"/>
      </w:pPr>
      <w:r>
        <w:t xml:space="preserve">1. Форма статистической отчетности </w:t>
      </w:r>
      <w:hyperlink w:anchor="P753">
        <w:r>
          <w:rPr>
            <w:color w:val="0000FF"/>
          </w:rPr>
          <w:t>N 030-ПО/о-17</w:t>
        </w:r>
      </w:hyperlink>
      <w:r>
        <w:t xml:space="preserve"> "Сведения о профилактических медицинских осмотрах несовершеннолетних" (далее - Форма) составляется медицинскими организациями, оказывающими первичную медико-санитарную помощь (далее - медицинские организации), по результатам проведения профилактических медицинских осмотров в соответствии с </w:t>
      </w:r>
      <w:hyperlink w:anchor="P38">
        <w:r>
          <w:rPr>
            <w:color w:val="0000FF"/>
          </w:rPr>
          <w:t>Порядком</w:t>
        </w:r>
      </w:hyperlink>
      <w:r>
        <w:t xml:space="preserve"> проведения профилактических медицинских осмотров несовершеннолетних, утвержденным настоящим приказом (далее - Порядок).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2. Медицинские организации заполняют </w:t>
      </w:r>
      <w:hyperlink w:anchor="P753">
        <w:r>
          <w:rPr>
            <w:color w:val="0000FF"/>
          </w:rPr>
          <w:t>Форму</w:t>
        </w:r>
      </w:hyperlink>
      <w:r>
        <w:t xml:space="preserve"> ежегодно и до 20 января месяца, следующего за отчетным годом, представляют в орган исполнительной власти субъекта Российской Федерации в сфере охраны здоровья (далее - орган власти).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3. Орган власти не позднее 15 февраля года, следующего за отчетным годом, представляет </w:t>
      </w:r>
      <w:hyperlink w:anchor="P753">
        <w:r>
          <w:rPr>
            <w:color w:val="0000FF"/>
          </w:rPr>
          <w:t>Форму</w:t>
        </w:r>
      </w:hyperlink>
      <w:r>
        <w:t xml:space="preserve"> в Министерство здравоохранения Российской Федерации, в том числе в электронном виде с использованием </w:t>
      </w:r>
      <w:proofErr w:type="gramStart"/>
      <w:r>
        <w:t>интернет-портала</w:t>
      </w:r>
      <w:proofErr w:type="gramEnd"/>
      <w:r>
        <w:t xml:space="preserve"> https://orph.rosminzdrav.ru.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4. В титульной </w:t>
      </w:r>
      <w:hyperlink w:anchor="P753">
        <w:r>
          <w:rPr>
            <w:color w:val="0000FF"/>
          </w:rPr>
          <w:t>части</w:t>
        </w:r>
      </w:hyperlink>
      <w:r>
        <w:t xml:space="preserve"> Формы: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lastRenderedPageBreak/>
        <w:t xml:space="preserve">4.1. В </w:t>
      </w:r>
      <w:hyperlink w:anchor="P753">
        <w:r>
          <w:rPr>
            <w:color w:val="0000FF"/>
          </w:rPr>
          <w:t>строке</w:t>
        </w:r>
      </w:hyperlink>
      <w:r>
        <w:t xml:space="preserve"> "Сведения о профилактических медицинских осмотрах несовершеннолетних за 20__ год" указывается наименование органа власти.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4.2. В </w:t>
      </w:r>
      <w:hyperlink w:anchor="P768">
        <w:r>
          <w:rPr>
            <w:color w:val="0000FF"/>
          </w:rPr>
          <w:t>строке</w:t>
        </w:r>
      </w:hyperlink>
      <w:r>
        <w:t xml:space="preserve"> "Наименование отчитывающейся медицинской организации" указывается полное наименование медицинской организации (органа власти) в соответствии с учредительными документами.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4.3. В </w:t>
      </w:r>
      <w:hyperlink w:anchor="P769">
        <w:r>
          <w:rPr>
            <w:color w:val="0000FF"/>
          </w:rPr>
          <w:t>строке</w:t>
        </w:r>
      </w:hyperlink>
      <w:r>
        <w:t xml:space="preserve"> "Адрес медицинской организации" указываются адрес местонахождения, почтовый адрес и адрес электронной почты медицинской организации (органа власти).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5. В </w:t>
      </w:r>
      <w:hyperlink w:anchor="P773">
        <w:r>
          <w:rPr>
            <w:color w:val="0000FF"/>
          </w:rPr>
          <w:t>графах 1.1</w:t>
        </w:r>
      </w:hyperlink>
      <w:r>
        <w:t xml:space="preserve">, </w:t>
      </w:r>
      <w:hyperlink w:anchor="P775">
        <w:r>
          <w:rPr>
            <w:color w:val="0000FF"/>
          </w:rPr>
          <w:t>1.1.1</w:t>
        </w:r>
      </w:hyperlink>
      <w:r>
        <w:t xml:space="preserve"> - </w:t>
      </w:r>
      <w:hyperlink w:anchor="P779">
        <w:r>
          <w:rPr>
            <w:color w:val="0000FF"/>
          </w:rPr>
          <w:t>1.1.5</w:t>
        </w:r>
      </w:hyperlink>
      <w:r>
        <w:t xml:space="preserve"> указывается число несовершеннолетних, подлежащих профилактическим осмотрам в отчетном периоде (за исключением несовершеннолетних, подлежащих профилактическим осмотрам в возрасте до 1 года, в 1 год 3 мес. и в 1 год 6 мес.) в соответствии с </w:t>
      </w:r>
      <w:hyperlink w:anchor="P90">
        <w:r>
          <w:rPr>
            <w:color w:val="0000FF"/>
          </w:rPr>
          <w:t>пунктом 13</w:t>
        </w:r>
      </w:hyperlink>
      <w:r>
        <w:t xml:space="preserve"> Порядка.</w:t>
      </w:r>
    </w:p>
    <w:p w:rsidR="00884CB0" w:rsidRDefault="00884CB0">
      <w:pPr>
        <w:pStyle w:val="ConsPlusNormal"/>
        <w:spacing w:before="220"/>
        <w:ind w:firstLine="540"/>
        <w:jc w:val="both"/>
      </w:pPr>
      <w:r>
        <w:t xml:space="preserve">6. В </w:t>
      </w:r>
      <w:hyperlink w:anchor="P753">
        <w:r>
          <w:rPr>
            <w:color w:val="0000FF"/>
          </w:rPr>
          <w:t>Форму</w:t>
        </w:r>
      </w:hyperlink>
      <w:r>
        <w:t xml:space="preserve"> включаются сведения, содержащиеся в учетной </w:t>
      </w:r>
      <w:hyperlink w:anchor="P499">
        <w:r>
          <w:rPr>
            <w:color w:val="0000FF"/>
          </w:rPr>
          <w:t>форме N 030-ПО/у-17</w:t>
        </w:r>
      </w:hyperlink>
      <w:r>
        <w:t xml:space="preserve"> "Карта профилактического медицинского осмотра несовершеннолетнего", утвержденной настоящим приказом, и в медицинской документации несовершеннолетнего (истории развития ребенка).</w:t>
      </w: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jc w:val="both"/>
      </w:pPr>
    </w:p>
    <w:p w:rsidR="00884CB0" w:rsidRDefault="00884C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5DBC" w:rsidRDefault="00555DBC"/>
    <w:sectPr w:rsidR="00555DBC" w:rsidSect="007A00A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884CB0"/>
    <w:rsid w:val="00555DBC"/>
    <w:rsid w:val="0088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C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4C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4C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84C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84C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84C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84C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84C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6597&amp;dst=100215" TargetMode="External"/><Relationship Id="rId18" Type="http://schemas.openxmlformats.org/officeDocument/2006/relationships/hyperlink" Target="https://login.consultant.ru/link/?req=doc&amp;base=LAW&amp;n=416139&amp;dst=100026" TargetMode="External"/><Relationship Id="rId26" Type="http://schemas.openxmlformats.org/officeDocument/2006/relationships/hyperlink" Target="https://login.consultant.ru/link/?req=doc&amp;base=LAW&amp;n=372764&amp;dst=100009" TargetMode="External"/><Relationship Id="rId39" Type="http://schemas.openxmlformats.org/officeDocument/2006/relationships/hyperlink" Target="https://login.consultant.ru/link/?req=doc&amp;base=EXP&amp;n=7319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99661&amp;dst=100004" TargetMode="External"/><Relationship Id="rId34" Type="http://schemas.openxmlformats.org/officeDocument/2006/relationships/hyperlink" Target="https://login.consultant.ru/link/?req=doc&amp;base=LAW&amp;n=141711&amp;dst=100068" TargetMode="External"/><Relationship Id="rId42" Type="http://schemas.openxmlformats.org/officeDocument/2006/relationships/hyperlink" Target="https://login.consultant.ru/link/?req=doc&amp;base=EXP&amp;n=731991" TargetMode="External"/><Relationship Id="rId47" Type="http://schemas.openxmlformats.org/officeDocument/2006/relationships/hyperlink" Target="https://login.consultant.ru/link/?req=doc&amp;base=EXP&amp;n=731991" TargetMode="External"/><Relationship Id="rId50" Type="http://schemas.openxmlformats.org/officeDocument/2006/relationships/hyperlink" Target="https://login.consultant.ru/link/?req=doc&amp;base=EXP&amp;n=731991" TargetMode="External"/><Relationship Id="rId7" Type="http://schemas.openxmlformats.org/officeDocument/2006/relationships/hyperlink" Target="https://login.consultant.ru/link/?req=doc&amp;base=LAW&amp;n=416139&amp;dst=100026" TargetMode="External"/><Relationship Id="rId12" Type="http://schemas.openxmlformats.org/officeDocument/2006/relationships/hyperlink" Target="https://login.consultant.ru/link/?req=doc&amp;base=LAW&amp;n=486597&amp;dst=91" TargetMode="External"/><Relationship Id="rId17" Type="http://schemas.openxmlformats.org/officeDocument/2006/relationships/hyperlink" Target="https://login.consultant.ru/link/?req=doc&amp;base=LAW&amp;n=334750&amp;dst=100006" TargetMode="External"/><Relationship Id="rId25" Type="http://schemas.openxmlformats.org/officeDocument/2006/relationships/hyperlink" Target="https://login.consultant.ru/link/?req=doc&amp;base=LAW&amp;n=416139&amp;dst=100026" TargetMode="External"/><Relationship Id="rId33" Type="http://schemas.openxmlformats.org/officeDocument/2006/relationships/hyperlink" Target="https://login.consultant.ru/link/?req=doc&amp;base=LAW&amp;n=454225&amp;dst=100252" TargetMode="External"/><Relationship Id="rId38" Type="http://schemas.openxmlformats.org/officeDocument/2006/relationships/hyperlink" Target="https://login.consultant.ru/link/?req=doc&amp;base=EXP&amp;n=731991" TargetMode="External"/><Relationship Id="rId46" Type="http://schemas.openxmlformats.org/officeDocument/2006/relationships/hyperlink" Target="https://login.consultant.ru/link/?req=doc&amp;base=EXP&amp;n=7319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03249&amp;dst=100006" TargetMode="External"/><Relationship Id="rId20" Type="http://schemas.openxmlformats.org/officeDocument/2006/relationships/hyperlink" Target="https://login.consultant.ru/link/?req=doc&amp;base=LAW&amp;n=370080&amp;dst=100010" TargetMode="External"/><Relationship Id="rId29" Type="http://schemas.openxmlformats.org/officeDocument/2006/relationships/hyperlink" Target="https://login.consultant.ru/link/?req=doc&amp;base=LAW&amp;n=370076" TargetMode="External"/><Relationship Id="rId41" Type="http://schemas.openxmlformats.org/officeDocument/2006/relationships/hyperlink" Target="https://login.consultant.ru/link/?req=doc&amp;base=EXP&amp;n=7319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4750&amp;dst=100006" TargetMode="External"/><Relationship Id="rId11" Type="http://schemas.openxmlformats.org/officeDocument/2006/relationships/hyperlink" Target="https://login.consultant.ru/link/?req=doc&amp;base=LAW&amp;n=454225&amp;dst=101016" TargetMode="External"/><Relationship Id="rId24" Type="http://schemas.openxmlformats.org/officeDocument/2006/relationships/hyperlink" Target="https://login.consultant.ru/link/?req=doc&amp;base=LAW&amp;n=454225&amp;dst=101166" TargetMode="External"/><Relationship Id="rId32" Type="http://schemas.openxmlformats.org/officeDocument/2006/relationships/hyperlink" Target="https://login.consultant.ru/link/?req=doc&amp;base=LAW&amp;n=334750&amp;dst=100012" TargetMode="External"/><Relationship Id="rId37" Type="http://schemas.openxmlformats.org/officeDocument/2006/relationships/hyperlink" Target="https://login.consultant.ru/link/?req=doc&amp;base=EXP&amp;n=731991" TargetMode="External"/><Relationship Id="rId40" Type="http://schemas.openxmlformats.org/officeDocument/2006/relationships/hyperlink" Target="https://login.consultant.ru/link/?req=doc&amp;base=EXP&amp;n=731991" TargetMode="External"/><Relationship Id="rId45" Type="http://schemas.openxmlformats.org/officeDocument/2006/relationships/hyperlink" Target="https://login.consultant.ru/link/?req=doc&amp;base=EXP&amp;n=731991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03249&amp;dst=100006" TargetMode="External"/><Relationship Id="rId15" Type="http://schemas.openxmlformats.org/officeDocument/2006/relationships/hyperlink" Target="https://login.consultant.ru/link/?req=doc&amp;base=LAW&amp;n=144975" TargetMode="External"/><Relationship Id="rId23" Type="http://schemas.openxmlformats.org/officeDocument/2006/relationships/hyperlink" Target="https://login.consultant.ru/link/?req=doc&amp;base=LAW&amp;n=141711&amp;dst=100068" TargetMode="External"/><Relationship Id="rId28" Type="http://schemas.openxmlformats.org/officeDocument/2006/relationships/hyperlink" Target="https://login.consultant.ru/link/?req=doc&amp;base=LAW&amp;n=370077" TargetMode="External"/><Relationship Id="rId36" Type="http://schemas.openxmlformats.org/officeDocument/2006/relationships/hyperlink" Target="https://login.consultant.ru/link/?req=doc&amp;base=LAW&amp;n=334750&amp;dst=100014" TargetMode="External"/><Relationship Id="rId49" Type="http://schemas.openxmlformats.org/officeDocument/2006/relationships/hyperlink" Target="https://login.consultant.ru/link/?req=doc&amp;base=EXP&amp;n=731991" TargetMode="External"/><Relationship Id="rId10" Type="http://schemas.openxmlformats.org/officeDocument/2006/relationships/hyperlink" Target="https://login.consultant.ru/link/?req=doc&amp;base=LAW&amp;n=454225&amp;dst=188" TargetMode="External"/><Relationship Id="rId19" Type="http://schemas.openxmlformats.org/officeDocument/2006/relationships/hyperlink" Target="https://login.consultant.ru/link/?req=doc&amp;base=LAW&amp;n=370074&amp;dst=100008" TargetMode="External"/><Relationship Id="rId31" Type="http://schemas.openxmlformats.org/officeDocument/2006/relationships/hyperlink" Target="https://login.consultant.ru/link/?req=doc&amp;base=LAW&amp;n=334750&amp;dst=100010" TargetMode="External"/><Relationship Id="rId44" Type="http://schemas.openxmlformats.org/officeDocument/2006/relationships/hyperlink" Target="https://login.consultant.ru/link/?req=doc&amp;base=EXP&amp;n=731991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225&amp;dst=187" TargetMode="External"/><Relationship Id="rId14" Type="http://schemas.openxmlformats.org/officeDocument/2006/relationships/hyperlink" Target="https://login.consultant.ru/link/?req=doc&amp;base=LAW&amp;n=486597&amp;dst=100217" TargetMode="External"/><Relationship Id="rId22" Type="http://schemas.openxmlformats.org/officeDocument/2006/relationships/hyperlink" Target="https://login.consultant.ru/link/?req=doc&amp;base=LAW&amp;n=454225&amp;dst=100252" TargetMode="External"/><Relationship Id="rId27" Type="http://schemas.openxmlformats.org/officeDocument/2006/relationships/hyperlink" Target="https://login.consultant.ru/link/?req=doc&amp;base=LAW&amp;n=470336&amp;dst=100567" TargetMode="External"/><Relationship Id="rId30" Type="http://schemas.openxmlformats.org/officeDocument/2006/relationships/hyperlink" Target="https://login.consultant.ru/link/?req=doc&amp;base=LAW&amp;n=454225" TargetMode="External"/><Relationship Id="rId35" Type="http://schemas.openxmlformats.org/officeDocument/2006/relationships/hyperlink" Target="https://login.consultant.ru/link/?req=doc&amp;base=LAW&amp;n=99661&amp;dst=100004" TargetMode="External"/><Relationship Id="rId43" Type="http://schemas.openxmlformats.org/officeDocument/2006/relationships/hyperlink" Target="https://login.consultant.ru/link/?req=doc&amp;base=EXP&amp;n=731991" TargetMode="External"/><Relationship Id="rId48" Type="http://schemas.openxmlformats.org/officeDocument/2006/relationships/hyperlink" Target="https://login.consultant.ru/link/?req=doc&amp;base=EXP&amp;n=731991" TargetMode="External"/><Relationship Id="rId8" Type="http://schemas.openxmlformats.org/officeDocument/2006/relationships/hyperlink" Target="https://login.consultant.ru/link/?req=doc&amp;base=LAW&amp;n=454225&amp;dst=100151" TargetMode="External"/><Relationship Id="rId51" Type="http://schemas.openxmlformats.org/officeDocument/2006/relationships/hyperlink" Target="https://login.consultant.ru/link/?req=doc&amp;base=EXP&amp;n=731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10472</Words>
  <Characters>59691</Characters>
  <Application>Microsoft Office Word</Application>
  <DocSecurity>0</DocSecurity>
  <Lines>497</Lines>
  <Paragraphs>140</Paragraphs>
  <ScaleCrop>false</ScaleCrop>
  <Company/>
  <LinksUpToDate>false</LinksUpToDate>
  <CharactersWithSpaces>70023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apsilintseva</dc:creator>
  <cp:lastModifiedBy>apsilintseva</cp:lastModifiedBy>
  <cp:revision>1</cp:revision>
  <dcterms:created xsi:type="dcterms:W3CDTF">2024-11-08T06:56:00Z</dcterms:created>
  <dcterms:modified xsi:type="dcterms:W3CDTF">2024-11-08T06:56:00Z</dcterms:modified>
</cp:coreProperties>
</file>