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05" w:rsidRDefault="002A47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4705" w:rsidRDefault="002A470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A47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705" w:rsidRDefault="002A4705">
            <w:pPr>
              <w:pStyle w:val="ConsPlusNormal"/>
              <w:outlineLvl w:val="0"/>
            </w:pPr>
            <w:r>
              <w:t>29 июля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705" w:rsidRDefault="002A4705">
            <w:pPr>
              <w:pStyle w:val="ConsPlusNormal"/>
              <w:jc w:val="right"/>
              <w:outlineLvl w:val="0"/>
            </w:pPr>
            <w:r>
              <w:t>N 114-ЗО</w:t>
            </w:r>
          </w:p>
        </w:tc>
      </w:tr>
    </w:tbl>
    <w:p w:rsidR="002A4705" w:rsidRDefault="002A47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Title"/>
        <w:jc w:val="center"/>
      </w:pPr>
      <w:r>
        <w:t>РОССИЙСКАЯ ФЕДЕРАЦИЯ</w:t>
      </w:r>
    </w:p>
    <w:p w:rsidR="002A4705" w:rsidRDefault="002A4705">
      <w:pPr>
        <w:pStyle w:val="ConsPlusTitle"/>
        <w:jc w:val="both"/>
      </w:pPr>
    </w:p>
    <w:p w:rsidR="002A4705" w:rsidRDefault="002A4705">
      <w:pPr>
        <w:pStyle w:val="ConsPlusTitle"/>
        <w:jc w:val="center"/>
      </w:pPr>
      <w:r>
        <w:t>ЗАКОН</w:t>
      </w:r>
    </w:p>
    <w:p w:rsidR="002A4705" w:rsidRDefault="002A4705">
      <w:pPr>
        <w:pStyle w:val="ConsPlusTitle"/>
        <w:jc w:val="center"/>
      </w:pPr>
      <w:r>
        <w:t>ЧЕЛЯБИНСКОЙ ОБЛАСТИ</w:t>
      </w:r>
    </w:p>
    <w:p w:rsidR="002A4705" w:rsidRDefault="002A4705">
      <w:pPr>
        <w:pStyle w:val="ConsPlusTitle"/>
        <w:jc w:val="both"/>
      </w:pPr>
    </w:p>
    <w:p w:rsidR="002A4705" w:rsidRDefault="002A4705">
      <w:pPr>
        <w:pStyle w:val="ConsPlusTitle"/>
        <w:jc w:val="center"/>
      </w:pPr>
      <w:r>
        <w:t>О внесении изменений в Закон Челябинской области</w:t>
      </w:r>
    </w:p>
    <w:p w:rsidR="002A4705" w:rsidRDefault="002A4705">
      <w:pPr>
        <w:pStyle w:val="ConsPlusTitle"/>
        <w:jc w:val="center"/>
      </w:pPr>
      <w:r>
        <w:t>"О бюджете территориального фонда обязательного</w:t>
      </w:r>
    </w:p>
    <w:p w:rsidR="002A4705" w:rsidRDefault="002A4705">
      <w:pPr>
        <w:pStyle w:val="ConsPlusTitle"/>
        <w:jc w:val="center"/>
      </w:pPr>
      <w:r>
        <w:t>медицинского страхования Челябинской области на 2024 год</w:t>
      </w:r>
    </w:p>
    <w:p w:rsidR="002A4705" w:rsidRDefault="002A4705">
      <w:pPr>
        <w:pStyle w:val="ConsPlusTitle"/>
        <w:jc w:val="center"/>
      </w:pPr>
      <w:r>
        <w:t>и на плановый период 2025 и 2026 годов"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proofErr w:type="gramStart"/>
      <w:r>
        <w:t>Принят</w:t>
      </w:r>
      <w:proofErr w:type="gramEnd"/>
    </w:p>
    <w:p w:rsidR="002A4705" w:rsidRDefault="002A4705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2A4705" w:rsidRDefault="002A4705">
      <w:pPr>
        <w:pStyle w:val="ConsPlusNormal"/>
        <w:jc w:val="right"/>
      </w:pPr>
      <w:r>
        <w:t>Законодательного Собрания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от 25 июля 2024 г. N 2365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ind w:firstLine="540"/>
        <w:jc w:val="both"/>
        <w:outlineLvl w:val="1"/>
      </w:pPr>
      <w:r>
        <w:t xml:space="preserve">Статья 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Челябинской области от 25 декабря 2023 года N 982-ЗО "О бюджете территориального фонда обязательного медицинского страхования Челябинской области на 2024 год и на плановый период 2025 и 2026 годов" (Официальный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26 декабря 2023 года, N 7400202312260004; 4 марта 2024 года, N 7400202403040002;</w:t>
      </w:r>
      <w:proofErr w:type="gramEnd"/>
      <w:r>
        <w:t xml:space="preserve"> </w:t>
      </w:r>
      <w:proofErr w:type="gramStart"/>
      <w:r>
        <w:t>2 июля 2024 года, N 7400202407020001) следующие изменения:</w:t>
      </w:r>
      <w:proofErr w:type="gramEnd"/>
    </w:p>
    <w:p w:rsidR="002A4705" w:rsidRDefault="002A4705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части 1 статьи 1</w:t>
        </w:r>
      </w:hyperlink>
      <w:r>
        <w:t>:</w:t>
      </w:r>
    </w:p>
    <w:p w:rsidR="002A4705" w:rsidRDefault="002A4705">
      <w:pPr>
        <w:pStyle w:val="ConsPlusNormal"/>
        <w:spacing w:before="220"/>
        <w:ind w:firstLine="540"/>
        <w:jc w:val="both"/>
      </w:pPr>
      <w:r>
        <w:t xml:space="preserve">в пункте 1 </w:t>
      </w:r>
      <w:hyperlink r:id="rId9">
        <w:r>
          <w:rPr>
            <w:color w:val="0000FF"/>
          </w:rPr>
          <w:t>цифры</w:t>
        </w:r>
      </w:hyperlink>
      <w:r>
        <w:t xml:space="preserve"> "70452424,4" заменить цифрами "71678742,0", </w:t>
      </w:r>
      <w:hyperlink r:id="rId10">
        <w:r>
          <w:rPr>
            <w:color w:val="0000FF"/>
          </w:rPr>
          <w:t>цифры</w:t>
        </w:r>
      </w:hyperlink>
      <w:r>
        <w:t xml:space="preserve"> "70399276,2" заменить цифрами "71625593,8";</w:t>
      </w:r>
    </w:p>
    <w:p w:rsidR="002A4705" w:rsidRDefault="002A4705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пункте 2</w:t>
        </w:r>
      </w:hyperlink>
      <w:r>
        <w:t xml:space="preserve"> цифры "71943729,7" заменить цифрами "73170047,3";</w:t>
      </w:r>
    </w:p>
    <w:p w:rsidR="002A4705" w:rsidRDefault="002A4705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приложение 1</w:t>
        </w:r>
      </w:hyperlink>
      <w:r>
        <w:t xml:space="preserve"> изложить в новой редакции (</w:t>
      </w:r>
      <w:hyperlink w:anchor="P67">
        <w:r>
          <w:rPr>
            <w:color w:val="0000FF"/>
          </w:rPr>
          <w:t>приложение 1</w:t>
        </w:r>
      </w:hyperlink>
      <w:r>
        <w:t xml:space="preserve"> к настоящему Закону);</w:t>
      </w:r>
    </w:p>
    <w:p w:rsidR="002A4705" w:rsidRDefault="002A4705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приложение 3</w:t>
        </w:r>
      </w:hyperlink>
      <w:r>
        <w:t xml:space="preserve"> изложить в новой редакции (</w:t>
      </w:r>
      <w:hyperlink w:anchor="P389">
        <w:r>
          <w:rPr>
            <w:color w:val="0000FF"/>
          </w:rPr>
          <w:t>приложение 2</w:t>
        </w:r>
      </w:hyperlink>
      <w:r>
        <w:t xml:space="preserve"> к настоящему Закону).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ind w:firstLine="540"/>
        <w:jc w:val="both"/>
        <w:outlineLvl w:val="1"/>
      </w:pPr>
      <w:r>
        <w:t>Статья 2. Настоящий Закон вступает в силу со дня его официального опубликования.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r>
        <w:t>Губернатор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А.Л.ТЕКСЛЕР</w:t>
      </w:r>
    </w:p>
    <w:p w:rsidR="002A4705" w:rsidRDefault="002A4705">
      <w:pPr>
        <w:pStyle w:val="ConsPlusNormal"/>
      </w:pPr>
      <w:r>
        <w:t>г. Челябинск</w:t>
      </w:r>
    </w:p>
    <w:p w:rsidR="002A4705" w:rsidRDefault="002A4705">
      <w:pPr>
        <w:pStyle w:val="ConsPlusNormal"/>
        <w:spacing w:before="220"/>
      </w:pPr>
      <w:r>
        <w:t>N 114-ЗО от 29 июля 2024 года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  <w:outlineLvl w:val="0"/>
      </w:pPr>
      <w:r>
        <w:t>Приложение N 1</w:t>
      </w:r>
    </w:p>
    <w:p w:rsidR="002A4705" w:rsidRDefault="002A4705">
      <w:pPr>
        <w:pStyle w:val="ConsPlusNormal"/>
        <w:jc w:val="right"/>
      </w:pPr>
      <w:r>
        <w:t>к Закону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lastRenderedPageBreak/>
        <w:t>"О внесении изменений</w:t>
      </w:r>
    </w:p>
    <w:p w:rsidR="002A4705" w:rsidRDefault="002A4705">
      <w:pPr>
        <w:pStyle w:val="ConsPlusNormal"/>
        <w:jc w:val="right"/>
      </w:pPr>
      <w:r>
        <w:t>в Закон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"О бюджете</w:t>
      </w:r>
    </w:p>
    <w:p w:rsidR="002A4705" w:rsidRDefault="002A4705">
      <w:pPr>
        <w:pStyle w:val="ConsPlusNormal"/>
        <w:jc w:val="right"/>
      </w:pPr>
      <w:r>
        <w:t>территориального фонда</w:t>
      </w:r>
    </w:p>
    <w:p w:rsidR="002A4705" w:rsidRDefault="002A4705">
      <w:pPr>
        <w:pStyle w:val="ConsPlusNormal"/>
        <w:jc w:val="right"/>
      </w:pPr>
      <w:r>
        <w:t>обязательного</w:t>
      </w:r>
    </w:p>
    <w:p w:rsidR="002A4705" w:rsidRDefault="002A4705">
      <w:pPr>
        <w:pStyle w:val="ConsPlusNormal"/>
        <w:jc w:val="right"/>
      </w:pPr>
      <w:r>
        <w:t>медицинского страхования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на 2024 год</w:t>
      </w:r>
    </w:p>
    <w:p w:rsidR="002A4705" w:rsidRDefault="002A4705">
      <w:pPr>
        <w:pStyle w:val="ConsPlusNormal"/>
        <w:jc w:val="right"/>
      </w:pPr>
      <w:r>
        <w:t>и на плановый период</w:t>
      </w:r>
    </w:p>
    <w:p w:rsidR="002A4705" w:rsidRDefault="002A4705">
      <w:pPr>
        <w:pStyle w:val="ConsPlusNormal"/>
        <w:jc w:val="right"/>
      </w:pPr>
      <w:r>
        <w:t>2025 и 2026 годов"</w:t>
      </w:r>
    </w:p>
    <w:p w:rsidR="002A4705" w:rsidRDefault="002A4705">
      <w:pPr>
        <w:pStyle w:val="ConsPlusNormal"/>
        <w:jc w:val="right"/>
      </w:pPr>
      <w:r>
        <w:t>от 29 июля 2024 г. N 114-ЗО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r>
        <w:t>"Приложение N 1</w:t>
      </w:r>
    </w:p>
    <w:p w:rsidR="002A4705" w:rsidRDefault="002A4705">
      <w:pPr>
        <w:pStyle w:val="ConsPlusNormal"/>
        <w:jc w:val="right"/>
      </w:pPr>
      <w:r>
        <w:t>к Закону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"О бюджете</w:t>
      </w:r>
    </w:p>
    <w:p w:rsidR="002A4705" w:rsidRDefault="002A4705">
      <w:pPr>
        <w:pStyle w:val="ConsPlusNormal"/>
        <w:jc w:val="right"/>
      </w:pPr>
      <w:r>
        <w:t>территориального фонда</w:t>
      </w:r>
    </w:p>
    <w:p w:rsidR="002A4705" w:rsidRDefault="002A4705">
      <w:pPr>
        <w:pStyle w:val="ConsPlusNormal"/>
        <w:jc w:val="right"/>
      </w:pPr>
      <w:r>
        <w:t>обязательного</w:t>
      </w:r>
    </w:p>
    <w:p w:rsidR="002A4705" w:rsidRDefault="002A4705">
      <w:pPr>
        <w:pStyle w:val="ConsPlusNormal"/>
        <w:jc w:val="right"/>
      </w:pPr>
      <w:r>
        <w:t>медицинского страхования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на 2024 год</w:t>
      </w:r>
    </w:p>
    <w:p w:rsidR="002A4705" w:rsidRDefault="002A4705">
      <w:pPr>
        <w:pStyle w:val="ConsPlusNormal"/>
        <w:jc w:val="right"/>
      </w:pPr>
      <w:r>
        <w:t>и на плановый период</w:t>
      </w:r>
    </w:p>
    <w:p w:rsidR="002A4705" w:rsidRDefault="002A4705">
      <w:pPr>
        <w:pStyle w:val="ConsPlusNormal"/>
        <w:jc w:val="right"/>
      </w:pPr>
      <w:r>
        <w:t>2025 и 2026 годов"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Title"/>
        <w:jc w:val="center"/>
      </w:pPr>
      <w:bookmarkStart w:id="0" w:name="P67"/>
      <w:bookmarkEnd w:id="0"/>
      <w:r>
        <w:t>Распределение</w:t>
      </w:r>
    </w:p>
    <w:p w:rsidR="002A4705" w:rsidRDefault="002A4705">
      <w:pPr>
        <w:pStyle w:val="ConsPlusTitle"/>
        <w:jc w:val="center"/>
      </w:pPr>
      <w:r>
        <w:t>бюджетных ассигнований по разделам, подразделам,</w:t>
      </w:r>
    </w:p>
    <w:p w:rsidR="002A4705" w:rsidRDefault="002A4705">
      <w:pPr>
        <w:pStyle w:val="ConsPlusTitle"/>
        <w:jc w:val="center"/>
      </w:pPr>
      <w:r>
        <w:t>целевым статьям, группам и подгруппам видов расходов</w:t>
      </w:r>
    </w:p>
    <w:p w:rsidR="002A4705" w:rsidRDefault="002A4705">
      <w:pPr>
        <w:pStyle w:val="ConsPlusTitle"/>
        <w:jc w:val="center"/>
      </w:pPr>
      <w:r>
        <w:t>классификации расходов бюджетов бюджетной системы</w:t>
      </w:r>
    </w:p>
    <w:p w:rsidR="002A4705" w:rsidRDefault="002A4705">
      <w:pPr>
        <w:pStyle w:val="ConsPlusTitle"/>
        <w:jc w:val="center"/>
      </w:pPr>
      <w:r>
        <w:t>Российской Федерации на 2024 год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r>
        <w:t>(тыс. рублей)</w:t>
      </w:r>
    </w:p>
    <w:p w:rsidR="002A4705" w:rsidRDefault="002A4705">
      <w:pPr>
        <w:pStyle w:val="ConsPlusNormal"/>
        <w:sectPr w:rsidR="002A4705" w:rsidSect="00921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134"/>
        <w:gridCol w:w="1304"/>
        <w:gridCol w:w="2041"/>
        <w:gridCol w:w="1361"/>
        <w:gridCol w:w="1644"/>
      </w:tblGrid>
      <w:tr w:rsidR="002A4705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Сумма</w:t>
            </w:r>
          </w:p>
        </w:tc>
      </w:tr>
      <w:tr w:rsidR="002A4705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2A4705" w:rsidRDefault="002A4705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Непрограммные направления деятельности органов управления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на территории Челябинской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411298,6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411298,6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78414,2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78414,2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124,5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124,5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7492,7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75,2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7417,5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72672717,3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72672717,3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Непрограммные направления деятельности органов управления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72672717,3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72672717,3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</w:t>
            </w:r>
            <w:r>
              <w:lastRenderedPageBreak/>
              <w:t>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69078793,2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Финансовое обеспечение организации обязательного медицинского страхования на территории Челябинской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69078793,2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67911617,6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67911617,6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1167175,6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73 1 00 50931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1167175,6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162868,0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162868,0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162868,0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 xml:space="preserve">Финансовое обеспечение осуществления </w:t>
            </w:r>
            <w:r>
              <w:lastRenderedPageBreak/>
              <w:t>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3606,6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3606,6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3606,6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организации обязательного медицинского страхования в рамках реализации государственных функций в области социальной политики по непрограммным направлениям расходов территориальных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73 1 00 80000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3427449,5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2486078,2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2486078,2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73 1 00 80100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2486078,2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медицинской помощи, оказанной лицам, застрахованным на территориях других субъектов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867366,3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867366,3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73 1 00 80200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867366,3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73584,3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73584,3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73 1 00 80300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73584,3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 xml:space="preserve">Финансовое обеспечение организации </w:t>
            </w:r>
            <w:r>
              <w:lastRenderedPageBreak/>
              <w:t>обязательного медицинского страхования на территории Челябинской области в пределах базовой программы обязательного медицинского страхования за счет неналоговых доходов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420,7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420,7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73 1 00 80400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420,7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bottom w:val="single" w:sz="4" w:space="0" w:color="auto"/>
            </w:tcBorders>
          </w:tcPr>
          <w:p w:rsidR="002A4705" w:rsidRDefault="002A470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73170047,3"</w:t>
            </w:r>
          </w:p>
        </w:tc>
      </w:tr>
    </w:tbl>
    <w:p w:rsidR="002A4705" w:rsidRDefault="002A4705">
      <w:pPr>
        <w:pStyle w:val="ConsPlusNormal"/>
        <w:sectPr w:rsidR="002A47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  <w:outlineLvl w:val="0"/>
      </w:pPr>
      <w:r>
        <w:t>Приложение N 2</w:t>
      </w:r>
    </w:p>
    <w:p w:rsidR="002A4705" w:rsidRDefault="002A4705">
      <w:pPr>
        <w:pStyle w:val="ConsPlusNormal"/>
        <w:jc w:val="right"/>
      </w:pPr>
      <w:r>
        <w:t>к Закону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"О внесении изменений</w:t>
      </w:r>
    </w:p>
    <w:p w:rsidR="002A4705" w:rsidRDefault="002A4705">
      <w:pPr>
        <w:pStyle w:val="ConsPlusNormal"/>
        <w:jc w:val="right"/>
      </w:pPr>
      <w:r>
        <w:t>в Закон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"О бюджете</w:t>
      </w:r>
    </w:p>
    <w:p w:rsidR="002A4705" w:rsidRDefault="002A4705">
      <w:pPr>
        <w:pStyle w:val="ConsPlusNormal"/>
        <w:jc w:val="right"/>
      </w:pPr>
      <w:r>
        <w:t>территориального фонда</w:t>
      </w:r>
    </w:p>
    <w:p w:rsidR="002A4705" w:rsidRDefault="002A4705">
      <w:pPr>
        <w:pStyle w:val="ConsPlusNormal"/>
        <w:jc w:val="right"/>
      </w:pPr>
      <w:r>
        <w:t>обязательного</w:t>
      </w:r>
    </w:p>
    <w:p w:rsidR="002A4705" w:rsidRDefault="002A4705">
      <w:pPr>
        <w:pStyle w:val="ConsPlusNormal"/>
        <w:jc w:val="right"/>
      </w:pPr>
      <w:r>
        <w:t>медицинского страхования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на 2024 год</w:t>
      </w:r>
    </w:p>
    <w:p w:rsidR="002A4705" w:rsidRDefault="002A4705">
      <w:pPr>
        <w:pStyle w:val="ConsPlusNormal"/>
        <w:jc w:val="right"/>
      </w:pPr>
      <w:r>
        <w:t>и на плановый период</w:t>
      </w:r>
    </w:p>
    <w:p w:rsidR="002A4705" w:rsidRDefault="002A4705">
      <w:pPr>
        <w:pStyle w:val="ConsPlusNormal"/>
        <w:jc w:val="right"/>
      </w:pPr>
      <w:r>
        <w:t>2025 и 2026 годов"</w:t>
      </w:r>
    </w:p>
    <w:p w:rsidR="002A4705" w:rsidRDefault="002A4705">
      <w:pPr>
        <w:pStyle w:val="ConsPlusNormal"/>
        <w:jc w:val="right"/>
      </w:pPr>
      <w:r>
        <w:t>от 29 июля 2024 г. N 114-ЗО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r>
        <w:t>"Приложение N 3</w:t>
      </w:r>
    </w:p>
    <w:p w:rsidR="002A4705" w:rsidRDefault="002A4705">
      <w:pPr>
        <w:pStyle w:val="ConsPlusNormal"/>
        <w:jc w:val="right"/>
      </w:pPr>
      <w:r>
        <w:t>к Закону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"О бюджете</w:t>
      </w:r>
    </w:p>
    <w:p w:rsidR="002A4705" w:rsidRDefault="002A4705">
      <w:pPr>
        <w:pStyle w:val="ConsPlusNormal"/>
        <w:jc w:val="right"/>
      </w:pPr>
      <w:r>
        <w:t>территориального фонда</w:t>
      </w:r>
    </w:p>
    <w:p w:rsidR="002A4705" w:rsidRDefault="002A4705">
      <w:pPr>
        <w:pStyle w:val="ConsPlusNormal"/>
        <w:jc w:val="right"/>
      </w:pPr>
      <w:r>
        <w:t>обязательного</w:t>
      </w:r>
    </w:p>
    <w:p w:rsidR="002A4705" w:rsidRDefault="002A4705">
      <w:pPr>
        <w:pStyle w:val="ConsPlusNormal"/>
        <w:jc w:val="right"/>
      </w:pPr>
      <w:r>
        <w:t>медицинского страхования</w:t>
      </w:r>
    </w:p>
    <w:p w:rsidR="002A4705" w:rsidRDefault="002A4705">
      <w:pPr>
        <w:pStyle w:val="ConsPlusNormal"/>
        <w:jc w:val="right"/>
      </w:pPr>
      <w:r>
        <w:t>Челябинской области</w:t>
      </w:r>
    </w:p>
    <w:p w:rsidR="002A4705" w:rsidRDefault="002A4705">
      <w:pPr>
        <w:pStyle w:val="ConsPlusNormal"/>
        <w:jc w:val="right"/>
      </w:pPr>
      <w:r>
        <w:t>на 2024 год</w:t>
      </w:r>
    </w:p>
    <w:p w:rsidR="002A4705" w:rsidRDefault="002A4705">
      <w:pPr>
        <w:pStyle w:val="ConsPlusNormal"/>
        <w:jc w:val="right"/>
      </w:pPr>
      <w:r>
        <w:t>и на плановый период</w:t>
      </w:r>
    </w:p>
    <w:p w:rsidR="002A4705" w:rsidRDefault="002A4705">
      <w:pPr>
        <w:pStyle w:val="ConsPlusNormal"/>
        <w:jc w:val="right"/>
      </w:pPr>
      <w:r>
        <w:t>2025 и 2026 годов"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Title"/>
        <w:jc w:val="center"/>
      </w:pPr>
      <w:bookmarkStart w:id="1" w:name="P389"/>
      <w:bookmarkEnd w:id="1"/>
      <w:r>
        <w:t>Межбюджетные трансферты,</w:t>
      </w:r>
    </w:p>
    <w:p w:rsidR="002A4705" w:rsidRDefault="002A4705">
      <w:pPr>
        <w:pStyle w:val="ConsPlusTitle"/>
        <w:jc w:val="center"/>
      </w:pPr>
      <w:proofErr w:type="gramStart"/>
      <w:r>
        <w:t>получаемые из других бюджетов бюджетной системы</w:t>
      </w:r>
      <w:proofErr w:type="gramEnd"/>
    </w:p>
    <w:p w:rsidR="002A4705" w:rsidRDefault="002A4705">
      <w:pPr>
        <w:pStyle w:val="ConsPlusTitle"/>
        <w:jc w:val="center"/>
      </w:pPr>
      <w:r>
        <w:t>Российской Федерации, на 2024 год</w:t>
      </w: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right"/>
      </w:pPr>
      <w:r>
        <w:t>(тыс. рублей)</w:t>
      </w:r>
    </w:p>
    <w:p w:rsidR="002A4705" w:rsidRDefault="002A470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2A4705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Сумма</w:t>
            </w:r>
          </w:p>
        </w:tc>
      </w:tr>
      <w:tr w:rsidR="002A4705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705" w:rsidRDefault="002A47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A4705" w:rsidRDefault="002A4705">
            <w:pPr>
              <w:pStyle w:val="ConsPlusNormal"/>
              <w:jc w:val="center"/>
            </w:pPr>
            <w:r>
              <w:t>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single" w:sz="4" w:space="0" w:color="auto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Межбюджетные трансферты, получаемые из бюджета Федерального фонда обязательного медицинского страхования, областного бюджета и бюджетов территориальных фондов обязательного медицинского страхования, всего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71625593,8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Межбюджетные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68410720,0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на выполнение управленческих функций территориального фонда обязательного медицинского страхования Челябинской области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497330,0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lastRenderedPageBreak/>
              <w:t>на выполнение территориальной программы обязательного медицинского страхования в пределах базовой программы обязательного медицинского страхования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67774029,2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162868,0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3606,6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2788,7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-29902,5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Межбюджетные трансферты, получаемые из областного бюджета, всего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2393293,0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</w:pP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2402906,2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областной бюджет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-9613,2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nil"/>
            </w:tcBorders>
          </w:tcPr>
          <w:p w:rsidR="002A4705" w:rsidRDefault="002A4705">
            <w:pPr>
              <w:pStyle w:val="ConsPlusNormal"/>
              <w:jc w:val="both"/>
            </w:pPr>
            <w:r>
              <w:t>Прочие межбюджетные трансферты, получаемые из бюджетов территориальных фондов обязательного медицинского страхования, всего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821580,8</w:t>
            </w:r>
          </w:p>
        </w:tc>
      </w:tr>
      <w:tr w:rsidR="002A4705">
        <w:tblPrEx>
          <w:tblBorders>
            <w:insideH w:val="none" w:sz="0" w:space="0" w:color="auto"/>
          </w:tblBorders>
        </w:tblPrEx>
        <w:tc>
          <w:tcPr>
            <w:tcW w:w="7427" w:type="dxa"/>
            <w:tcBorders>
              <w:top w:val="nil"/>
              <w:bottom w:val="single" w:sz="4" w:space="0" w:color="auto"/>
            </w:tcBorders>
          </w:tcPr>
          <w:p w:rsidR="002A4705" w:rsidRDefault="002A4705">
            <w:pPr>
              <w:pStyle w:val="ConsPlusNormal"/>
              <w:jc w:val="both"/>
            </w:pPr>
            <w:r>
              <w:t>в том числе на оплату за медицинскую помощь, оказанную лицам, застрахованным за пределами Челябинской области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vAlign w:val="bottom"/>
          </w:tcPr>
          <w:p w:rsidR="002A4705" w:rsidRDefault="002A4705">
            <w:pPr>
              <w:pStyle w:val="ConsPlusNormal"/>
              <w:jc w:val="right"/>
            </w:pPr>
            <w:r>
              <w:t>821580,8"</w:t>
            </w:r>
          </w:p>
        </w:tc>
      </w:tr>
    </w:tbl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jc w:val="both"/>
      </w:pPr>
    </w:p>
    <w:p w:rsidR="002A4705" w:rsidRDefault="002A47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DBC" w:rsidRDefault="00555DBC"/>
    <w:sectPr w:rsidR="00555DBC" w:rsidSect="000563F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A4705"/>
    <w:rsid w:val="002A4705"/>
    <w:rsid w:val="005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4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4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20128&amp;dst=100008" TargetMode="External"/><Relationship Id="rId13" Type="http://schemas.openxmlformats.org/officeDocument/2006/relationships/hyperlink" Target="https://login.consultant.ru/link/?req=doc&amp;base=RLAW169&amp;n=220128&amp;dst=1012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169&amp;n=220128&amp;dst=1009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20128" TargetMode="External"/><Relationship Id="rId11" Type="http://schemas.openxmlformats.org/officeDocument/2006/relationships/hyperlink" Target="https://login.consultant.ru/link/?req=doc&amp;base=RLAW169&amp;n=220128&amp;dst=100971" TargetMode="External"/><Relationship Id="rId5" Type="http://schemas.openxmlformats.org/officeDocument/2006/relationships/hyperlink" Target="https://login.consultant.ru/link/?req=doc&amp;base=RLAW169&amp;n=2209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69&amp;n=220128&amp;dst=1009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220128&amp;dst=1009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apsilintseva</dc:creator>
  <cp:lastModifiedBy>apsilintseva</cp:lastModifiedBy>
  <cp:revision>1</cp:revision>
  <dcterms:created xsi:type="dcterms:W3CDTF">2024-11-08T08:09:00Z</dcterms:created>
  <dcterms:modified xsi:type="dcterms:W3CDTF">2024-11-08T08:10:00Z</dcterms:modified>
</cp:coreProperties>
</file>