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C9" w:rsidRPr="00DC7DA6" w:rsidRDefault="00081ECF" w:rsidP="009C4662">
      <w:pPr>
        <w:jc w:val="center"/>
        <w:rPr>
          <w:rFonts w:ascii="Times New Roman" w:hAnsi="Times New Roman" w:cs="Times New Roman"/>
          <w:iCs/>
          <w:sz w:val="28"/>
          <w:szCs w:val="28"/>
        </w:rPr>
      </w:pPr>
      <w:r w:rsidRPr="00ED7B67">
        <w:rPr>
          <w:rFonts w:ascii="Times New Roman" w:hAnsi="Times New Roman" w:cs="Times New Roman"/>
          <w:b/>
          <w:iCs/>
          <w:sz w:val="28"/>
          <w:szCs w:val="28"/>
        </w:rPr>
        <w:t xml:space="preserve">Обзор судебной практики по делам с участием ТФОМС Челябинской области, рассмотрение которых завершено </w:t>
      </w:r>
      <w:r w:rsidR="00A35C41">
        <w:rPr>
          <w:rFonts w:ascii="Times New Roman" w:hAnsi="Times New Roman" w:cs="Times New Roman"/>
          <w:b/>
          <w:iCs/>
          <w:sz w:val="28"/>
          <w:szCs w:val="28"/>
        </w:rPr>
        <w:t xml:space="preserve">в 2023 году и </w:t>
      </w:r>
      <w:r w:rsidRPr="00ED7B67">
        <w:rPr>
          <w:rFonts w:ascii="Times New Roman" w:hAnsi="Times New Roman" w:cs="Times New Roman"/>
          <w:b/>
          <w:iCs/>
          <w:sz w:val="28"/>
          <w:szCs w:val="28"/>
        </w:rPr>
        <w:t xml:space="preserve">в </w:t>
      </w:r>
      <w:r w:rsidR="00156813" w:rsidRPr="00156813">
        <w:rPr>
          <w:rFonts w:ascii="Times New Roman" w:hAnsi="Times New Roman" w:cs="Times New Roman"/>
          <w:b/>
          <w:iCs/>
          <w:sz w:val="28"/>
          <w:szCs w:val="28"/>
        </w:rPr>
        <w:t>1</w:t>
      </w:r>
      <w:r w:rsidRPr="00ED7B67">
        <w:rPr>
          <w:rFonts w:ascii="Times New Roman" w:hAnsi="Times New Roman" w:cs="Times New Roman"/>
          <w:b/>
          <w:iCs/>
          <w:sz w:val="28"/>
          <w:szCs w:val="28"/>
        </w:rPr>
        <w:t xml:space="preserve"> полугодии 2024 года</w:t>
      </w:r>
    </w:p>
    <w:p w:rsidR="009C4662" w:rsidRPr="00ED7B67" w:rsidRDefault="00CB4015" w:rsidP="00AD6F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iCs/>
          <w:sz w:val="28"/>
          <w:szCs w:val="28"/>
          <w:lang w:val="en-US"/>
        </w:rPr>
        <w:t>I</w:t>
      </w:r>
      <w:r w:rsidR="0001599E">
        <w:rPr>
          <w:rFonts w:ascii="Times New Roman" w:hAnsi="Times New Roman" w:cs="Times New Roman"/>
          <w:iCs/>
          <w:sz w:val="28"/>
          <w:szCs w:val="28"/>
        </w:rPr>
        <w:t>. </w:t>
      </w:r>
      <w:r w:rsidR="003A1D83" w:rsidRPr="00ED7B67">
        <w:rPr>
          <w:rFonts w:ascii="Times New Roman" w:hAnsi="Times New Roman" w:cs="Times New Roman"/>
          <w:iCs/>
          <w:sz w:val="28"/>
          <w:szCs w:val="28"/>
        </w:rPr>
        <w:t xml:space="preserve">Решением </w:t>
      </w:r>
      <w:r w:rsidR="003A1D83" w:rsidRPr="00ED7B67">
        <w:rPr>
          <w:rFonts w:ascii="Times New Roman" w:hAnsi="Times New Roman" w:cs="Times New Roman"/>
          <w:sz w:val="28"/>
          <w:szCs w:val="28"/>
        </w:rPr>
        <w:t>Арбитражного суда Челябинской области от 19.07.2023 по делу</w:t>
      </w:r>
      <w:r w:rsidR="009C4662" w:rsidRPr="00ED7B67">
        <w:rPr>
          <w:rFonts w:ascii="Times New Roman" w:hAnsi="Times New Roman" w:cs="Times New Roman"/>
          <w:sz w:val="28"/>
          <w:szCs w:val="28"/>
        </w:rPr>
        <w:t xml:space="preserve"> № </w:t>
      </w:r>
      <w:r w:rsidR="003A1D83" w:rsidRPr="00ED7B67">
        <w:rPr>
          <w:rFonts w:ascii="Times New Roman" w:hAnsi="Times New Roman" w:cs="Times New Roman"/>
          <w:sz w:val="28"/>
          <w:szCs w:val="28"/>
        </w:rPr>
        <w:t xml:space="preserve">А76-19338/2022 </w:t>
      </w:r>
      <w:r w:rsidR="002D7DF1" w:rsidRPr="00ED7B67">
        <w:rPr>
          <w:rFonts w:ascii="Times New Roman" w:hAnsi="Times New Roman" w:cs="Times New Roman"/>
          <w:sz w:val="28"/>
          <w:szCs w:val="28"/>
        </w:rPr>
        <w:t xml:space="preserve">в полном объеме </w:t>
      </w:r>
      <w:r w:rsidR="003A1D83" w:rsidRPr="00ED7B67">
        <w:rPr>
          <w:rFonts w:ascii="Times New Roman" w:hAnsi="Times New Roman" w:cs="Times New Roman"/>
          <w:sz w:val="28"/>
          <w:szCs w:val="28"/>
        </w:rPr>
        <w:t xml:space="preserve">удовлетворены </w:t>
      </w:r>
      <w:r w:rsidR="002D7DF1" w:rsidRPr="00ED7B67">
        <w:rPr>
          <w:rFonts w:ascii="Times New Roman" w:hAnsi="Times New Roman" w:cs="Times New Roman"/>
          <w:sz w:val="28"/>
          <w:szCs w:val="28"/>
        </w:rPr>
        <w:t>исковые требования территориального фонда обязательного медицинского страхования Челябинской области (далее – фонд) к страхов</w:t>
      </w:r>
      <w:r w:rsidR="00A35C41">
        <w:rPr>
          <w:rFonts w:ascii="Times New Roman" w:hAnsi="Times New Roman" w:cs="Times New Roman"/>
          <w:sz w:val="28"/>
          <w:szCs w:val="28"/>
        </w:rPr>
        <w:t>ой</w:t>
      </w:r>
      <w:r w:rsidR="002D7DF1" w:rsidRPr="00ED7B67">
        <w:rPr>
          <w:rFonts w:ascii="Times New Roman" w:hAnsi="Times New Roman" w:cs="Times New Roman"/>
          <w:sz w:val="28"/>
          <w:szCs w:val="28"/>
        </w:rPr>
        <w:t xml:space="preserve"> медицинск</w:t>
      </w:r>
      <w:r w:rsidR="00A35C41">
        <w:rPr>
          <w:rFonts w:ascii="Times New Roman" w:hAnsi="Times New Roman" w:cs="Times New Roman"/>
          <w:sz w:val="28"/>
          <w:szCs w:val="28"/>
        </w:rPr>
        <w:t>ой организации</w:t>
      </w:r>
      <w:r w:rsidR="009C4662" w:rsidRPr="00ED7B67">
        <w:rPr>
          <w:rFonts w:ascii="Times New Roman" w:hAnsi="Times New Roman" w:cs="Times New Roman"/>
          <w:sz w:val="28"/>
          <w:szCs w:val="28"/>
        </w:rPr>
        <w:t xml:space="preserve"> о взыскании</w:t>
      </w:r>
      <w:r w:rsidR="002D7DF1" w:rsidRPr="00ED7B67">
        <w:rPr>
          <w:rFonts w:ascii="Times New Roman" w:hAnsi="Times New Roman" w:cs="Times New Roman"/>
          <w:sz w:val="28"/>
          <w:szCs w:val="28"/>
        </w:rPr>
        <w:t xml:space="preserve"> </w:t>
      </w:r>
      <w:r w:rsidR="009C4662" w:rsidRPr="00ED7B67">
        <w:rPr>
          <w:rFonts w:ascii="Times New Roman" w:hAnsi="Times New Roman" w:cs="Times New Roman"/>
          <w:sz w:val="28"/>
          <w:szCs w:val="28"/>
        </w:rPr>
        <w:t>задолженности</w:t>
      </w:r>
      <w:r w:rsidR="002D7DF1" w:rsidRPr="00ED7B67">
        <w:rPr>
          <w:rFonts w:ascii="Times New Roman" w:hAnsi="Times New Roman" w:cs="Times New Roman"/>
          <w:sz w:val="28"/>
          <w:szCs w:val="28"/>
        </w:rPr>
        <w:t xml:space="preserve"> в </w:t>
      </w:r>
      <w:r w:rsidR="009C4662" w:rsidRPr="00ED7B67">
        <w:rPr>
          <w:rFonts w:ascii="Times New Roman" w:hAnsi="Times New Roman" w:cs="Times New Roman"/>
          <w:sz w:val="28"/>
          <w:szCs w:val="28"/>
        </w:rPr>
        <w:t>сумме</w:t>
      </w:r>
      <w:r w:rsidR="00ED7B67" w:rsidRPr="00ED7B67">
        <w:rPr>
          <w:rFonts w:ascii="Times New Roman" w:hAnsi="Times New Roman" w:cs="Times New Roman"/>
          <w:sz w:val="28"/>
          <w:szCs w:val="28"/>
        </w:rPr>
        <w:t xml:space="preserve"> 4 203 400 руб.</w:t>
      </w:r>
      <w:proofErr w:type="gramEnd"/>
      <w:r w:rsidR="00ED7B67" w:rsidRPr="00ED7B67">
        <w:rPr>
          <w:rFonts w:ascii="Times New Roman" w:hAnsi="Times New Roman" w:cs="Times New Roman"/>
          <w:sz w:val="28"/>
          <w:szCs w:val="28"/>
        </w:rPr>
        <w:t> 31 коп</w:t>
      </w:r>
      <w:r w:rsidR="00DC7DA6" w:rsidRPr="00ED7B67">
        <w:rPr>
          <w:rFonts w:ascii="Times New Roman" w:hAnsi="Times New Roman" w:cs="Times New Roman"/>
          <w:sz w:val="28"/>
          <w:szCs w:val="28"/>
        </w:rPr>
        <w:t>.</w:t>
      </w:r>
    </w:p>
    <w:p w:rsidR="009C4662" w:rsidRPr="00ED7B67" w:rsidRDefault="009C4662" w:rsidP="00AD6F07">
      <w:pPr>
        <w:autoSpaceDE w:val="0"/>
        <w:autoSpaceDN w:val="0"/>
        <w:adjustRightInd w:val="0"/>
        <w:spacing w:after="0" w:line="240" w:lineRule="auto"/>
        <w:ind w:firstLine="709"/>
        <w:jc w:val="both"/>
        <w:rPr>
          <w:rFonts w:ascii="Times New Roman" w:hAnsi="Times New Roman" w:cs="Times New Roman"/>
          <w:sz w:val="28"/>
          <w:szCs w:val="28"/>
        </w:rPr>
      </w:pPr>
      <w:r w:rsidRPr="00ED7B67">
        <w:rPr>
          <w:rFonts w:ascii="Times New Roman" w:hAnsi="Times New Roman" w:cs="Times New Roman"/>
          <w:sz w:val="28"/>
          <w:szCs w:val="28"/>
        </w:rPr>
        <w:t>Судебному разбирательству по делу предшествовала проведенная фондом в 2021 году проверка деятельност</w:t>
      </w:r>
      <w:r w:rsidR="00D80B51" w:rsidRPr="00ED7B67">
        <w:rPr>
          <w:rFonts w:ascii="Times New Roman" w:hAnsi="Times New Roman" w:cs="Times New Roman"/>
          <w:sz w:val="28"/>
          <w:szCs w:val="28"/>
        </w:rPr>
        <w:t>и</w:t>
      </w:r>
      <w:r w:rsidRPr="00ED7B67">
        <w:rPr>
          <w:rFonts w:ascii="Times New Roman" w:hAnsi="Times New Roman" w:cs="Times New Roman"/>
          <w:sz w:val="28"/>
          <w:szCs w:val="28"/>
        </w:rPr>
        <w:t xml:space="preserve"> страховой медицинской организации, осуществляющей деятельность в сфере обязательного медицинского страхования</w:t>
      </w:r>
      <w:r w:rsidR="00591777" w:rsidRPr="00591777">
        <w:rPr>
          <w:rFonts w:ascii="Times New Roman" w:hAnsi="Times New Roman" w:cs="Times New Roman"/>
          <w:sz w:val="28"/>
          <w:szCs w:val="28"/>
        </w:rPr>
        <w:t xml:space="preserve"> (</w:t>
      </w:r>
      <w:r w:rsidR="00591777">
        <w:rPr>
          <w:rFonts w:ascii="Times New Roman" w:hAnsi="Times New Roman" w:cs="Times New Roman"/>
          <w:sz w:val="28"/>
          <w:szCs w:val="28"/>
        </w:rPr>
        <w:t>далее – ОМС)</w:t>
      </w:r>
      <w:r w:rsidRPr="00ED7B67">
        <w:rPr>
          <w:rFonts w:ascii="Times New Roman" w:hAnsi="Times New Roman" w:cs="Times New Roman"/>
          <w:sz w:val="28"/>
          <w:szCs w:val="28"/>
        </w:rPr>
        <w:t>, по результатам которой</w:t>
      </w:r>
      <w:r w:rsidR="00D80B51" w:rsidRPr="00ED7B67">
        <w:rPr>
          <w:rFonts w:ascii="Times New Roman" w:hAnsi="Times New Roman" w:cs="Times New Roman"/>
          <w:sz w:val="28"/>
          <w:szCs w:val="28"/>
        </w:rPr>
        <w:t xml:space="preserve"> фондом</w:t>
      </w:r>
      <w:r w:rsidRPr="00ED7B67">
        <w:rPr>
          <w:rFonts w:ascii="Times New Roman" w:hAnsi="Times New Roman" w:cs="Times New Roman"/>
          <w:sz w:val="28"/>
          <w:szCs w:val="28"/>
        </w:rPr>
        <w:t xml:space="preserve"> установлены нарушения договорных обязательств страховой медицинской организацией, </w:t>
      </w:r>
      <w:r w:rsidR="00D80B51" w:rsidRPr="00ED7B67">
        <w:rPr>
          <w:rFonts w:ascii="Times New Roman" w:hAnsi="Times New Roman" w:cs="Times New Roman"/>
          <w:sz w:val="28"/>
          <w:szCs w:val="28"/>
        </w:rPr>
        <w:t xml:space="preserve">что выразились </w:t>
      </w:r>
      <w:proofErr w:type="gramStart"/>
      <w:r w:rsidR="00D80B51" w:rsidRPr="00ED7B67">
        <w:rPr>
          <w:rFonts w:ascii="Times New Roman" w:hAnsi="Times New Roman" w:cs="Times New Roman"/>
          <w:sz w:val="28"/>
          <w:szCs w:val="28"/>
        </w:rPr>
        <w:t>в</w:t>
      </w:r>
      <w:proofErr w:type="gramEnd"/>
      <w:r w:rsidRPr="00ED7B67">
        <w:rPr>
          <w:rFonts w:ascii="Times New Roman" w:hAnsi="Times New Roman" w:cs="Times New Roman"/>
          <w:sz w:val="28"/>
          <w:szCs w:val="28"/>
        </w:rPr>
        <w:t>:</w:t>
      </w:r>
    </w:p>
    <w:p w:rsidR="00D80B51" w:rsidRPr="00ED7B67" w:rsidRDefault="00CB4015" w:rsidP="00AD6F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00D80B51" w:rsidRPr="00ED7B67">
        <w:rPr>
          <w:rFonts w:ascii="Times New Roman" w:hAnsi="Times New Roman" w:cs="Times New Roman"/>
          <w:sz w:val="28"/>
          <w:szCs w:val="28"/>
        </w:rPr>
        <w:t xml:space="preserve">нарушении порядка выдачи полиса </w:t>
      </w:r>
      <w:r w:rsidR="0001599E">
        <w:rPr>
          <w:rFonts w:ascii="Times New Roman" w:hAnsi="Times New Roman" w:cs="Times New Roman"/>
          <w:sz w:val="28"/>
          <w:szCs w:val="28"/>
        </w:rPr>
        <w:t>ОМС</w:t>
      </w:r>
      <w:r w:rsidR="00D80B51" w:rsidRPr="00ED7B67">
        <w:rPr>
          <w:rFonts w:ascii="Times New Roman" w:hAnsi="Times New Roman" w:cs="Times New Roman"/>
          <w:sz w:val="28"/>
          <w:szCs w:val="28"/>
        </w:rPr>
        <w:t xml:space="preserve"> (не подтверждены полномочия представителя застрахованного лица при обращении в страховую медицинскую организацию с заявлением о ее выборе, выдаче дубликата полиса, а также приняты заявления от лиц, не являющихся полностью дееспособными в силу возраста);</w:t>
      </w:r>
      <w:proofErr w:type="gramEnd"/>
    </w:p>
    <w:p w:rsidR="009C4662" w:rsidRPr="00ED7B67" w:rsidRDefault="00CB4015" w:rsidP="00AD6F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sidR="00D80B51" w:rsidRPr="00ED7B67">
        <w:rPr>
          <w:rFonts w:ascii="Times New Roman" w:hAnsi="Times New Roman" w:cs="Times New Roman"/>
          <w:sz w:val="28"/>
          <w:szCs w:val="28"/>
        </w:rPr>
        <w:t>н</w:t>
      </w:r>
      <w:r w:rsidR="009C4662" w:rsidRPr="00ED7B67">
        <w:rPr>
          <w:rFonts w:ascii="Times New Roman" w:hAnsi="Times New Roman" w:cs="Times New Roman"/>
          <w:sz w:val="28"/>
          <w:szCs w:val="28"/>
        </w:rPr>
        <w:t>арушени</w:t>
      </w:r>
      <w:r w:rsidR="00D80B51" w:rsidRPr="00ED7B67">
        <w:rPr>
          <w:rFonts w:ascii="Times New Roman" w:hAnsi="Times New Roman" w:cs="Times New Roman"/>
          <w:sz w:val="28"/>
          <w:szCs w:val="28"/>
        </w:rPr>
        <w:t>и</w:t>
      </w:r>
      <w:proofErr w:type="gramEnd"/>
      <w:r w:rsidR="009C4662" w:rsidRPr="00ED7B67">
        <w:rPr>
          <w:rFonts w:ascii="Times New Roman" w:hAnsi="Times New Roman" w:cs="Times New Roman"/>
          <w:sz w:val="28"/>
          <w:szCs w:val="28"/>
        </w:rPr>
        <w:t xml:space="preserve"> порядка информационного сопровождения застрахованных лиц на любом этапе оказани</w:t>
      </w:r>
      <w:r w:rsidR="0001599E">
        <w:rPr>
          <w:rFonts w:ascii="Times New Roman" w:hAnsi="Times New Roman" w:cs="Times New Roman"/>
          <w:sz w:val="28"/>
          <w:szCs w:val="28"/>
        </w:rPr>
        <w:t xml:space="preserve">я им медицинской помощи </w:t>
      </w:r>
      <w:r w:rsidR="00D80B51" w:rsidRPr="00ED7B67">
        <w:rPr>
          <w:rFonts w:ascii="Times New Roman" w:hAnsi="Times New Roman" w:cs="Times New Roman"/>
          <w:sz w:val="28"/>
          <w:szCs w:val="28"/>
        </w:rPr>
        <w:t>(</w:t>
      </w:r>
      <w:r w:rsidR="009C4662" w:rsidRPr="00ED7B67">
        <w:rPr>
          <w:rFonts w:ascii="Times New Roman" w:hAnsi="Times New Roman" w:cs="Times New Roman"/>
          <w:sz w:val="28"/>
          <w:szCs w:val="28"/>
        </w:rPr>
        <w:t xml:space="preserve">не представлены доказательства взаимодействия с медицинской организацией </w:t>
      </w:r>
      <w:r w:rsidR="001B6F50">
        <w:rPr>
          <w:rFonts w:ascii="Times New Roman" w:hAnsi="Times New Roman" w:cs="Times New Roman"/>
          <w:sz w:val="28"/>
          <w:szCs w:val="28"/>
        </w:rPr>
        <w:t>при</w:t>
      </w:r>
      <w:r w:rsidR="009C4662" w:rsidRPr="00ED7B67">
        <w:rPr>
          <w:rFonts w:ascii="Times New Roman" w:hAnsi="Times New Roman" w:cs="Times New Roman"/>
          <w:sz w:val="28"/>
          <w:szCs w:val="28"/>
        </w:rPr>
        <w:t xml:space="preserve"> несоблюдени</w:t>
      </w:r>
      <w:r w:rsidR="001B6F50">
        <w:rPr>
          <w:rFonts w:ascii="Times New Roman" w:hAnsi="Times New Roman" w:cs="Times New Roman"/>
          <w:sz w:val="28"/>
          <w:szCs w:val="28"/>
        </w:rPr>
        <w:t xml:space="preserve">и </w:t>
      </w:r>
      <w:r w:rsidR="009C4662" w:rsidRPr="00ED7B67">
        <w:rPr>
          <w:rFonts w:ascii="Times New Roman" w:hAnsi="Times New Roman" w:cs="Times New Roman"/>
          <w:sz w:val="28"/>
          <w:szCs w:val="28"/>
        </w:rPr>
        <w:t>сроков ожидания госпитализации застрахованны</w:t>
      </w:r>
      <w:r w:rsidR="00D80B51" w:rsidRPr="00ED7B67">
        <w:rPr>
          <w:rFonts w:ascii="Times New Roman" w:hAnsi="Times New Roman" w:cs="Times New Roman"/>
          <w:sz w:val="28"/>
          <w:szCs w:val="28"/>
        </w:rPr>
        <w:t>ми</w:t>
      </w:r>
      <w:r w:rsidR="009C4662" w:rsidRPr="00ED7B67">
        <w:rPr>
          <w:rFonts w:ascii="Times New Roman" w:hAnsi="Times New Roman" w:cs="Times New Roman"/>
          <w:sz w:val="28"/>
          <w:szCs w:val="28"/>
        </w:rPr>
        <w:t xml:space="preserve"> лиц</w:t>
      </w:r>
      <w:r w:rsidR="00D80B51" w:rsidRPr="00ED7B67">
        <w:rPr>
          <w:rFonts w:ascii="Times New Roman" w:hAnsi="Times New Roman" w:cs="Times New Roman"/>
          <w:sz w:val="28"/>
          <w:szCs w:val="28"/>
        </w:rPr>
        <w:t>ами);</w:t>
      </w:r>
    </w:p>
    <w:p w:rsidR="00D80B51" w:rsidRPr="00ED7B67" w:rsidRDefault="00CB4015" w:rsidP="00AD6F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proofErr w:type="gramStart"/>
      <w:r w:rsidR="00D80B51" w:rsidRPr="00ED7B67">
        <w:rPr>
          <w:rFonts w:ascii="Times New Roman" w:hAnsi="Times New Roman" w:cs="Times New Roman"/>
          <w:sz w:val="28"/>
          <w:szCs w:val="28"/>
        </w:rPr>
        <w:t>нарушении</w:t>
      </w:r>
      <w:proofErr w:type="gramEnd"/>
      <w:r w:rsidR="00D80B51" w:rsidRPr="00ED7B67">
        <w:rPr>
          <w:rFonts w:ascii="Times New Roman" w:hAnsi="Times New Roman" w:cs="Times New Roman"/>
          <w:sz w:val="28"/>
          <w:szCs w:val="28"/>
        </w:rPr>
        <w:t xml:space="preserve"> порядка ведения персонифицированного </w:t>
      </w:r>
      <w:hyperlink r:id="rId4" w:history="1">
        <w:r w:rsidR="00D80B51" w:rsidRPr="00D8109A">
          <w:rPr>
            <w:rFonts w:ascii="Times New Roman" w:hAnsi="Times New Roman" w:cs="Times New Roman"/>
            <w:color w:val="000000" w:themeColor="text1"/>
            <w:sz w:val="28"/>
            <w:szCs w:val="28"/>
          </w:rPr>
          <w:t>учета</w:t>
        </w:r>
      </w:hyperlink>
      <w:r w:rsidR="00D80B51" w:rsidRPr="00ED7B67">
        <w:rPr>
          <w:rFonts w:ascii="Times New Roman" w:hAnsi="Times New Roman" w:cs="Times New Roman"/>
          <w:sz w:val="28"/>
          <w:szCs w:val="28"/>
        </w:rPr>
        <w:t xml:space="preserve"> сведений в </w:t>
      </w:r>
      <w:r w:rsidR="0001599E">
        <w:rPr>
          <w:rFonts w:ascii="Times New Roman" w:hAnsi="Times New Roman" w:cs="Times New Roman"/>
          <w:sz w:val="28"/>
          <w:szCs w:val="28"/>
        </w:rPr>
        <w:t>ОМС</w:t>
      </w:r>
      <w:r w:rsidR="00D80B51" w:rsidRPr="00ED7B67">
        <w:rPr>
          <w:rFonts w:ascii="Times New Roman" w:hAnsi="Times New Roman" w:cs="Times New Roman"/>
          <w:sz w:val="28"/>
          <w:szCs w:val="28"/>
        </w:rPr>
        <w:t xml:space="preserve"> (в части сроков представления сведений и их достоверности);</w:t>
      </w:r>
    </w:p>
    <w:p w:rsidR="00216235" w:rsidRDefault="00CB4015" w:rsidP="00AD6F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proofErr w:type="gramStart"/>
      <w:r w:rsidR="009C4662" w:rsidRPr="00ED7B67">
        <w:rPr>
          <w:rFonts w:ascii="Times New Roman" w:hAnsi="Times New Roman" w:cs="Times New Roman"/>
          <w:sz w:val="28"/>
          <w:szCs w:val="28"/>
        </w:rPr>
        <w:t>представлени</w:t>
      </w:r>
      <w:r w:rsidR="00D80B51" w:rsidRPr="00ED7B67">
        <w:rPr>
          <w:rFonts w:ascii="Times New Roman" w:hAnsi="Times New Roman" w:cs="Times New Roman"/>
          <w:sz w:val="28"/>
          <w:szCs w:val="28"/>
        </w:rPr>
        <w:t>и</w:t>
      </w:r>
      <w:proofErr w:type="gramEnd"/>
      <w:r w:rsidR="009C4662" w:rsidRPr="00ED7B67">
        <w:rPr>
          <w:rFonts w:ascii="Times New Roman" w:hAnsi="Times New Roman" w:cs="Times New Roman"/>
          <w:sz w:val="28"/>
          <w:szCs w:val="28"/>
        </w:rPr>
        <w:t xml:space="preserve"> фонду недостоверной отчетности</w:t>
      </w:r>
      <w:r w:rsidR="00D80B51" w:rsidRPr="00ED7B67">
        <w:rPr>
          <w:rFonts w:ascii="Times New Roman" w:hAnsi="Times New Roman" w:cs="Times New Roman"/>
          <w:sz w:val="28"/>
          <w:szCs w:val="28"/>
        </w:rPr>
        <w:t xml:space="preserve">, </w:t>
      </w:r>
    </w:p>
    <w:p w:rsidR="00216235" w:rsidRPr="00216235" w:rsidRDefault="00216235" w:rsidP="00216235">
      <w:pPr>
        <w:autoSpaceDE w:val="0"/>
        <w:autoSpaceDN w:val="0"/>
        <w:adjustRightInd w:val="0"/>
        <w:spacing w:after="0" w:line="240" w:lineRule="auto"/>
        <w:ind w:firstLine="709"/>
        <w:jc w:val="both"/>
        <w:rPr>
          <w:rFonts w:ascii="Times New Roman" w:hAnsi="Times New Roman" w:cs="Times New Roman"/>
          <w:sz w:val="28"/>
          <w:szCs w:val="28"/>
        </w:rPr>
      </w:pPr>
      <w:r w:rsidRPr="00216235">
        <w:rPr>
          <w:rFonts w:ascii="Times New Roman" w:hAnsi="Times New Roman" w:cs="Times New Roman"/>
          <w:sz w:val="28"/>
          <w:szCs w:val="28"/>
        </w:rPr>
        <w:t>5) </w:t>
      </w:r>
      <w:proofErr w:type="gramStart"/>
      <w:r w:rsidRPr="00216235">
        <w:rPr>
          <w:rFonts w:ascii="Times New Roman" w:hAnsi="Times New Roman" w:cs="Times New Roman"/>
          <w:sz w:val="28"/>
          <w:szCs w:val="28"/>
        </w:rPr>
        <w:t>невыполнении</w:t>
      </w:r>
      <w:proofErr w:type="gramEnd"/>
      <w:r w:rsidRPr="00216235">
        <w:rPr>
          <w:rFonts w:ascii="Times New Roman" w:hAnsi="Times New Roman" w:cs="Times New Roman"/>
          <w:sz w:val="28"/>
          <w:szCs w:val="28"/>
        </w:rPr>
        <w:t xml:space="preserve"> объемов, сроков плановых, целевых медико-экономических экспертиз, экспертиз качества медицинской помощи;</w:t>
      </w:r>
    </w:p>
    <w:p w:rsidR="009C4662" w:rsidRPr="00ED7B67" w:rsidRDefault="0001599E" w:rsidP="00AD6F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216235" w:rsidRPr="00216235">
        <w:rPr>
          <w:rFonts w:ascii="Times New Roman" w:hAnsi="Times New Roman" w:cs="Times New Roman"/>
          <w:sz w:val="28"/>
          <w:szCs w:val="28"/>
        </w:rPr>
        <w:t xml:space="preserve">проведении экспертиз качества медицинской помощи с нарушением требований к специалистам, </w:t>
      </w:r>
      <w:r w:rsidR="00156813">
        <w:rPr>
          <w:rFonts w:ascii="Times New Roman" w:hAnsi="Times New Roman" w:cs="Times New Roman"/>
          <w:sz w:val="28"/>
          <w:szCs w:val="28"/>
        </w:rPr>
        <w:t>их</w:t>
      </w:r>
      <w:r w:rsidR="00216235" w:rsidRPr="00216235">
        <w:rPr>
          <w:rFonts w:ascii="Times New Roman" w:hAnsi="Times New Roman" w:cs="Times New Roman"/>
          <w:sz w:val="28"/>
          <w:szCs w:val="28"/>
        </w:rPr>
        <w:t xml:space="preserve"> осуществляющим,</w:t>
      </w:r>
      <w:r w:rsidR="00216235">
        <w:rPr>
          <w:rFonts w:ascii="Times New Roman" w:hAnsi="Times New Roman" w:cs="Times New Roman"/>
          <w:sz w:val="28"/>
          <w:szCs w:val="28"/>
        </w:rPr>
        <w:t xml:space="preserve"> </w:t>
      </w:r>
      <w:r w:rsidR="00D80B51" w:rsidRPr="00ED7B67">
        <w:rPr>
          <w:rFonts w:ascii="Times New Roman" w:hAnsi="Times New Roman" w:cs="Times New Roman"/>
          <w:sz w:val="28"/>
          <w:szCs w:val="28"/>
        </w:rPr>
        <w:t>что повлекло для страховой медицинской организации применение фондом санкций в сумме будущих исковых требов</w:t>
      </w:r>
      <w:r w:rsidR="00066763">
        <w:rPr>
          <w:rFonts w:ascii="Times New Roman" w:hAnsi="Times New Roman" w:cs="Times New Roman"/>
          <w:sz w:val="28"/>
          <w:szCs w:val="28"/>
        </w:rPr>
        <w:t xml:space="preserve">аний, добровольно неоплаченных </w:t>
      </w:r>
      <w:r w:rsidR="00D80B51" w:rsidRPr="00ED7B67">
        <w:rPr>
          <w:rFonts w:ascii="Times New Roman" w:hAnsi="Times New Roman" w:cs="Times New Roman"/>
          <w:sz w:val="28"/>
          <w:szCs w:val="28"/>
        </w:rPr>
        <w:t>страховой медицинской организаци</w:t>
      </w:r>
      <w:r w:rsidR="00EC03C9" w:rsidRPr="00ED7B67">
        <w:rPr>
          <w:rFonts w:ascii="Times New Roman" w:hAnsi="Times New Roman" w:cs="Times New Roman"/>
          <w:sz w:val="28"/>
          <w:szCs w:val="28"/>
        </w:rPr>
        <w:t xml:space="preserve">ей, в </w:t>
      </w:r>
      <w:proofErr w:type="gramStart"/>
      <w:r w:rsidR="00EC03C9" w:rsidRPr="00ED7B67">
        <w:rPr>
          <w:rFonts w:ascii="Times New Roman" w:hAnsi="Times New Roman" w:cs="Times New Roman"/>
          <w:sz w:val="28"/>
          <w:szCs w:val="28"/>
        </w:rPr>
        <w:t>связи</w:t>
      </w:r>
      <w:proofErr w:type="gramEnd"/>
      <w:r w:rsidR="00EC03C9" w:rsidRPr="00ED7B67">
        <w:rPr>
          <w:rFonts w:ascii="Times New Roman" w:hAnsi="Times New Roman" w:cs="Times New Roman"/>
          <w:sz w:val="28"/>
          <w:szCs w:val="28"/>
        </w:rPr>
        <w:t xml:space="preserve"> с чем фонд обратился в суд.</w:t>
      </w:r>
    </w:p>
    <w:p w:rsidR="00AD6F07" w:rsidRPr="00ED7B67" w:rsidRDefault="00EC03C9" w:rsidP="00AD6F07">
      <w:pPr>
        <w:autoSpaceDE w:val="0"/>
        <w:autoSpaceDN w:val="0"/>
        <w:adjustRightInd w:val="0"/>
        <w:spacing w:after="0" w:line="240" w:lineRule="auto"/>
        <w:ind w:firstLine="709"/>
        <w:jc w:val="both"/>
        <w:rPr>
          <w:rFonts w:ascii="Times New Roman" w:hAnsi="Times New Roman" w:cs="Times New Roman"/>
          <w:sz w:val="28"/>
          <w:szCs w:val="28"/>
        </w:rPr>
      </w:pPr>
      <w:r w:rsidRPr="00ED7B67">
        <w:rPr>
          <w:rFonts w:ascii="Times New Roman" w:hAnsi="Times New Roman" w:cs="Times New Roman"/>
          <w:sz w:val="28"/>
          <w:szCs w:val="28"/>
        </w:rPr>
        <w:t xml:space="preserve">Страховая медицинская организация, заявляя возражения относительно </w:t>
      </w:r>
      <w:r w:rsidR="009D036E" w:rsidRPr="00ED7B67">
        <w:rPr>
          <w:rFonts w:ascii="Times New Roman" w:hAnsi="Times New Roman" w:cs="Times New Roman"/>
          <w:sz w:val="28"/>
          <w:szCs w:val="28"/>
        </w:rPr>
        <w:t xml:space="preserve">исковых </w:t>
      </w:r>
      <w:r w:rsidRPr="00ED7B67">
        <w:rPr>
          <w:rFonts w:ascii="Times New Roman" w:hAnsi="Times New Roman" w:cs="Times New Roman"/>
          <w:sz w:val="28"/>
          <w:szCs w:val="28"/>
        </w:rPr>
        <w:t xml:space="preserve">требований </w:t>
      </w:r>
      <w:r w:rsidR="00B030FC" w:rsidRPr="00ED7B67">
        <w:rPr>
          <w:rFonts w:ascii="Times New Roman" w:hAnsi="Times New Roman" w:cs="Times New Roman"/>
          <w:sz w:val="28"/>
          <w:szCs w:val="28"/>
        </w:rPr>
        <w:t xml:space="preserve">фонда, одновременно ходатайствовала о применении </w:t>
      </w:r>
      <w:r w:rsidRPr="00ED7B67">
        <w:rPr>
          <w:rFonts w:ascii="Times New Roman" w:hAnsi="Times New Roman" w:cs="Times New Roman"/>
          <w:sz w:val="28"/>
          <w:szCs w:val="28"/>
        </w:rPr>
        <w:t xml:space="preserve">к сумме </w:t>
      </w:r>
      <w:r w:rsidR="00732FE5" w:rsidRPr="00ED7B67">
        <w:rPr>
          <w:rFonts w:ascii="Times New Roman" w:hAnsi="Times New Roman" w:cs="Times New Roman"/>
          <w:sz w:val="28"/>
          <w:szCs w:val="28"/>
        </w:rPr>
        <w:t>санкций</w:t>
      </w:r>
      <w:r w:rsidRPr="00ED7B67">
        <w:rPr>
          <w:rFonts w:ascii="Times New Roman" w:hAnsi="Times New Roman" w:cs="Times New Roman"/>
          <w:sz w:val="28"/>
          <w:szCs w:val="28"/>
        </w:rPr>
        <w:t xml:space="preserve"> положени</w:t>
      </w:r>
      <w:r w:rsidR="00B030FC" w:rsidRPr="00ED7B67">
        <w:rPr>
          <w:rFonts w:ascii="Times New Roman" w:hAnsi="Times New Roman" w:cs="Times New Roman"/>
          <w:sz w:val="28"/>
          <w:szCs w:val="28"/>
        </w:rPr>
        <w:t>й</w:t>
      </w:r>
      <w:r w:rsidRPr="00ED7B67">
        <w:rPr>
          <w:rFonts w:ascii="Times New Roman" w:hAnsi="Times New Roman" w:cs="Times New Roman"/>
          <w:sz w:val="28"/>
          <w:szCs w:val="28"/>
        </w:rPr>
        <w:t xml:space="preserve"> ст</w:t>
      </w:r>
      <w:r w:rsidR="00B030FC" w:rsidRPr="00ED7B67">
        <w:rPr>
          <w:rFonts w:ascii="Times New Roman" w:hAnsi="Times New Roman" w:cs="Times New Roman"/>
          <w:sz w:val="28"/>
          <w:szCs w:val="28"/>
        </w:rPr>
        <w:t>атьи 333 </w:t>
      </w:r>
      <w:r w:rsidRPr="00ED7B67">
        <w:rPr>
          <w:rFonts w:ascii="Times New Roman" w:hAnsi="Times New Roman" w:cs="Times New Roman"/>
          <w:sz w:val="28"/>
          <w:szCs w:val="28"/>
        </w:rPr>
        <w:t>Г</w:t>
      </w:r>
      <w:r w:rsidR="00156813">
        <w:rPr>
          <w:rFonts w:ascii="Times New Roman" w:hAnsi="Times New Roman" w:cs="Times New Roman"/>
          <w:sz w:val="28"/>
          <w:szCs w:val="28"/>
        </w:rPr>
        <w:t>ражданского кодекса</w:t>
      </w:r>
      <w:r w:rsidRPr="00ED7B67">
        <w:rPr>
          <w:rFonts w:ascii="Times New Roman" w:hAnsi="Times New Roman" w:cs="Times New Roman"/>
          <w:sz w:val="28"/>
          <w:szCs w:val="28"/>
        </w:rPr>
        <w:t xml:space="preserve"> Р</w:t>
      </w:r>
      <w:r w:rsidR="00156813">
        <w:rPr>
          <w:rFonts w:ascii="Times New Roman" w:hAnsi="Times New Roman" w:cs="Times New Roman"/>
          <w:sz w:val="28"/>
          <w:szCs w:val="28"/>
        </w:rPr>
        <w:t xml:space="preserve">оссийской </w:t>
      </w:r>
      <w:r w:rsidRPr="00ED7B67">
        <w:rPr>
          <w:rFonts w:ascii="Times New Roman" w:hAnsi="Times New Roman" w:cs="Times New Roman"/>
          <w:sz w:val="28"/>
          <w:szCs w:val="28"/>
        </w:rPr>
        <w:t>Ф</w:t>
      </w:r>
      <w:r w:rsidR="00156813">
        <w:rPr>
          <w:rFonts w:ascii="Times New Roman" w:hAnsi="Times New Roman" w:cs="Times New Roman"/>
          <w:sz w:val="28"/>
          <w:szCs w:val="28"/>
        </w:rPr>
        <w:t>едерации</w:t>
      </w:r>
      <w:r w:rsidR="00B030FC" w:rsidRPr="00ED7B67">
        <w:rPr>
          <w:rFonts w:ascii="Times New Roman" w:hAnsi="Times New Roman" w:cs="Times New Roman"/>
          <w:sz w:val="28"/>
          <w:szCs w:val="28"/>
        </w:rPr>
        <w:t>.</w:t>
      </w:r>
    </w:p>
    <w:p w:rsidR="00B030FC" w:rsidRPr="0001599E" w:rsidRDefault="00DC7DA6" w:rsidP="00DC7DA6">
      <w:pPr>
        <w:autoSpaceDE w:val="0"/>
        <w:autoSpaceDN w:val="0"/>
        <w:adjustRightInd w:val="0"/>
        <w:spacing w:after="0" w:line="240" w:lineRule="auto"/>
        <w:ind w:firstLine="709"/>
        <w:jc w:val="both"/>
        <w:rPr>
          <w:rFonts w:ascii="Times New Roman" w:hAnsi="Times New Roman" w:cs="Times New Roman"/>
          <w:sz w:val="28"/>
          <w:szCs w:val="28"/>
        </w:rPr>
      </w:pPr>
      <w:r w:rsidRPr="00ED7B67">
        <w:rPr>
          <w:rFonts w:ascii="Times New Roman" w:hAnsi="Times New Roman" w:cs="Times New Roman"/>
          <w:sz w:val="28"/>
          <w:szCs w:val="28"/>
        </w:rPr>
        <w:t xml:space="preserve">Арбитражный суд Челябинской области, рассмотрев заявленные требования, пришел к выводу, что страховая медицинская организация вменяемые фондом </w:t>
      </w:r>
      <w:r w:rsidRPr="0001599E">
        <w:rPr>
          <w:rFonts w:ascii="Times New Roman" w:hAnsi="Times New Roman" w:cs="Times New Roman"/>
          <w:sz w:val="28"/>
          <w:szCs w:val="28"/>
        </w:rPr>
        <w:t>нарушения не опровергла, исключительность обстоятель</w:t>
      </w:r>
      <w:proofErr w:type="gramStart"/>
      <w:r w:rsidRPr="0001599E">
        <w:rPr>
          <w:rFonts w:ascii="Times New Roman" w:hAnsi="Times New Roman" w:cs="Times New Roman"/>
          <w:sz w:val="28"/>
          <w:szCs w:val="28"/>
        </w:rPr>
        <w:t>ств дл</w:t>
      </w:r>
      <w:proofErr w:type="gramEnd"/>
      <w:r w:rsidRPr="0001599E">
        <w:rPr>
          <w:rFonts w:ascii="Times New Roman" w:hAnsi="Times New Roman" w:cs="Times New Roman"/>
          <w:sz w:val="28"/>
          <w:szCs w:val="28"/>
        </w:rPr>
        <w:t>я снижения судом санкций не доказала, о чем по делу принято решение.</w:t>
      </w:r>
    </w:p>
    <w:p w:rsidR="00DC7DA6" w:rsidRDefault="00ED7B67" w:rsidP="00DC7DA6">
      <w:pPr>
        <w:autoSpaceDE w:val="0"/>
        <w:autoSpaceDN w:val="0"/>
        <w:adjustRightInd w:val="0"/>
        <w:spacing w:after="0" w:line="240" w:lineRule="auto"/>
        <w:ind w:firstLine="709"/>
        <w:jc w:val="both"/>
        <w:rPr>
          <w:rFonts w:ascii="Times New Roman" w:hAnsi="Times New Roman" w:cs="Times New Roman"/>
          <w:sz w:val="28"/>
          <w:szCs w:val="28"/>
        </w:rPr>
      </w:pPr>
      <w:r w:rsidRPr="0001599E">
        <w:rPr>
          <w:rFonts w:ascii="Times New Roman" w:hAnsi="Times New Roman" w:cs="Times New Roman"/>
          <w:sz w:val="28"/>
          <w:szCs w:val="28"/>
        </w:rPr>
        <w:t>Постановлением</w:t>
      </w:r>
      <w:proofErr w:type="gramStart"/>
      <w:r w:rsidRPr="0001599E">
        <w:rPr>
          <w:rFonts w:ascii="Times New Roman" w:hAnsi="Times New Roman" w:cs="Times New Roman"/>
          <w:sz w:val="28"/>
          <w:szCs w:val="28"/>
        </w:rPr>
        <w:t xml:space="preserve"> В</w:t>
      </w:r>
      <w:proofErr w:type="gramEnd"/>
      <w:r w:rsidRPr="0001599E">
        <w:rPr>
          <w:rFonts w:ascii="Times New Roman" w:hAnsi="Times New Roman" w:cs="Times New Roman"/>
          <w:sz w:val="28"/>
          <w:szCs w:val="28"/>
        </w:rPr>
        <w:t>осемнадцатого арбитражного апелляционного суда от</w:t>
      </w:r>
      <w:r w:rsidR="00066763" w:rsidRPr="0001599E">
        <w:rPr>
          <w:rFonts w:ascii="Times New Roman" w:hAnsi="Times New Roman" w:cs="Times New Roman"/>
          <w:sz w:val="28"/>
          <w:szCs w:val="28"/>
        </w:rPr>
        <w:t> </w:t>
      </w:r>
      <w:r w:rsidRPr="0001599E">
        <w:rPr>
          <w:rFonts w:ascii="Times New Roman" w:hAnsi="Times New Roman" w:cs="Times New Roman"/>
          <w:sz w:val="28"/>
          <w:szCs w:val="28"/>
        </w:rPr>
        <w:t>27.10.2023 и постановлением Арбитражного су</w:t>
      </w:r>
      <w:r w:rsidR="00066763" w:rsidRPr="0001599E">
        <w:rPr>
          <w:rFonts w:ascii="Times New Roman" w:hAnsi="Times New Roman" w:cs="Times New Roman"/>
          <w:sz w:val="28"/>
          <w:szCs w:val="28"/>
        </w:rPr>
        <w:t xml:space="preserve">да Уральского округа </w:t>
      </w:r>
      <w:r w:rsidR="00591777" w:rsidRPr="0001599E">
        <w:rPr>
          <w:rFonts w:ascii="Times New Roman" w:hAnsi="Times New Roman" w:cs="Times New Roman"/>
          <w:sz w:val="28"/>
          <w:szCs w:val="28"/>
        </w:rPr>
        <w:t xml:space="preserve">от 16.02.2024 </w:t>
      </w:r>
      <w:r w:rsidRPr="0001599E">
        <w:rPr>
          <w:rFonts w:ascii="Times New Roman" w:hAnsi="Times New Roman" w:cs="Times New Roman"/>
          <w:sz w:val="28"/>
          <w:szCs w:val="28"/>
        </w:rPr>
        <w:t>решение Арбитражного суда Челябинской области оставлено без изменения.</w:t>
      </w:r>
    </w:p>
    <w:p w:rsidR="0001599E" w:rsidRPr="0001599E" w:rsidRDefault="0001599E" w:rsidP="00DC7DA6">
      <w:pPr>
        <w:autoSpaceDE w:val="0"/>
        <w:autoSpaceDN w:val="0"/>
        <w:adjustRightInd w:val="0"/>
        <w:spacing w:after="0" w:line="240" w:lineRule="auto"/>
        <w:ind w:firstLine="709"/>
        <w:jc w:val="both"/>
        <w:rPr>
          <w:rFonts w:ascii="Times New Roman" w:hAnsi="Times New Roman" w:cs="Times New Roman"/>
          <w:sz w:val="28"/>
          <w:szCs w:val="28"/>
        </w:rPr>
      </w:pPr>
    </w:p>
    <w:p w:rsidR="0001599E" w:rsidRPr="0001599E" w:rsidRDefault="0001599E" w:rsidP="0001599E">
      <w:pPr>
        <w:spacing w:after="0" w:line="240" w:lineRule="auto"/>
        <w:ind w:right="-1" w:firstLine="709"/>
        <w:jc w:val="both"/>
        <w:rPr>
          <w:rFonts w:ascii="Times New Roman" w:hAnsi="Times New Roman" w:cs="Times New Roman"/>
          <w:sz w:val="28"/>
          <w:szCs w:val="28"/>
        </w:rPr>
      </w:pPr>
      <w:r w:rsidRPr="0001599E">
        <w:rPr>
          <w:rFonts w:ascii="Times New Roman" w:hAnsi="Times New Roman" w:cs="Times New Roman"/>
          <w:sz w:val="28"/>
          <w:szCs w:val="28"/>
          <w:lang w:val="en-US"/>
        </w:rPr>
        <w:t>II</w:t>
      </w:r>
      <w:r w:rsidRPr="0001599E">
        <w:rPr>
          <w:rFonts w:ascii="Times New Roman" w:hAnsi="Times New Roman" w:cs="Times New Roman"/>
          <w:sz w:val="28"/>
          <w:szCs w:val="28"/>
        </w:rPr>
        <w:t xml:space="preserve">. Решением Арбитражного суда Челябинской области от 04.12.2023 по делу № А76-20365/2023 в удовлетворении требований </w:t>
      </w:r>
      <w:r w:rsidR="00A35C41">
        <w:rPr>
          <w:rFonts w:ascii="Times New Roman" w:hAnsi="Times New Roman" w:cs="Times New Roman"/>
          <w:sz w:val="28"/>
          <w:szCs w:val="28"/>
        </w:rPr>
        <w:t>медицинской организации</w:t>
      </w:r>
      <w:r w:rsidRPr="0001599E">
        <w:rPr>
          <w:rFonts w:ascii="Times New Roman" w:hAnsi="Times New Roman" w:cs="Times New Roman"/>
          <w:sz w:val="28"/>
          <w:szCs w:val="28"/>
        </w:rPr>
        <w:t xml:space="preserve"> в </w:t>
      </w:r>
      <w:r w:rsidRPr="0001599E">
        <w:rPr>
          <w:rFonts w:ascii="Times New Roman" w:hAnsi="Times New Roman" w:cs="Times New Roman"/>
          <w:sz w:val="28"/>
          <w:szCs w:val="28"/>
        </w:rPr>
        <w:lastRenderedPageBreak/>
        <w:t xml:space="preserve">признании недействительным акта выездной </w:t>
      </w:r>
      <w:r w:rsidR="00CE5404">
        <w:rPr>
          <w:rFonts w:ascii="Times New Roman" w:hAnsi="Times New Roman" w:cs="Times New Roman"/>
          <w:sz w:val="28"/>
          <w:szCs w:val="28"/>
        </w:rPr>
        <w:t xml:space="preserve">плановой </w:t>
      </w:r>
      <w:r w:rsidRPr="0001599E">
        <w:rPr>
          <w:rFonts w:ascii="Times New Roman" w:hAnsi="Times New Roman" w:cs="Times New Roman"/>
          <w:sz w:val="28"/>
          <w:szCs w:val="28"/>
        </w:rPr>
        <w:t xml:space="preserve">комплексной проверки </w:t>
      </w:r>
      <w:r w:rsidR="00CE5404">
        <w:rPr>
          <w:rFonts w:ascii="Times New Roman" w:hAnsi="Times New Roman" w:cs="Times New Roman"/>
          <w:sz w:val="28"/>
          <w:szCs w:val="28"/>
        </w:rPr>
        <w:t>фонда</w:t>
      </w:r>
      <w:r w:rsidRPr="0001599E">
        <w:rPr>
          <w:rFonts w:ascii="Times New Roman" w:hAnsi="Times New Roman" w:cs="Times New Roman"/>
          <w:sz w:val="28"/>
          <w:szCs w:val="28"/>
        </w:rPr>
        <w:t xml:space="preserve"> в части: вывода о нецелевом использовании средств ОМС за 2021 год и 2022 год на оплату аренды оборудования на общую сумму 4248000 руб.; на оплату аренды медицинского инструментария на общую сумму 261 870 руб.; вывода о нарушениях в виде непредставления медицинской документации по 3337 и 63 случаям и об отказе в оплате медицинской помощи на сумму 5856398 руб. 82 коп.; а также в части требований в течение десяти рабочих дней с момента получения акта возвратить в бюджет </w:t>
      </w:r>
      <w:r w:rsidR="00CE5404">
        <w:rPr>
          <w:rFonts w:ascii="Times New Roman" w:hAnsi="Times New Roman" w:cs="Times New Roman"/>
          <w:sz w:val="28"/>
          <w:szCs w:val="28"/>
        </w:rPr>
        <w:t>фонда</w:t>
      </w:r>
      <w:r w:rsidRPr="0001599E">
        <w:rPr>
          <w:rFonts w:ascii="Times New Roman" w:hAnsi="Times New Roman" w:cs="Times New Roman"/>
          <w:sz w:val="28"/>
          <w:szCs w:val="28"/>
        </w:rPr>
        <w:t xml:space="preserve"> средства ОМС в сумме 4248000 руб. и 261870 руб.; перечислить в бюджет </w:t>
      </w:r>
      <w:r w:rsidR="00CE5404">
        <w:rPr>
          <w:rFonts w:ascii="Times New Roman" w:hAnsi="Times New Roman" w:cs="Times New Roman"/>
          <w:sz w:val="28"/>
          <w:szCs w:val="28"/>
        </w:rPr>
        <w:t>фонда</w:t>
      </w:r>
      <w:r w:rsidRPr="0001599E">
        <w:rPr>
          <w:rFonts w:ascii="Times New Roman" w:hAnsi="Times New Roman" w:cs="Times New Roman"/>
          <w:sz w:val="28"/>
          <w:szCs w:val="28"/>
        </w:rPr>
        <w:t xml:space="preserve"> штраф в размере 424800 руб. и 26187 рублей; перечислить в бюджет </w:t>
      </w:r>
      <w:r w:rsidR="00CE5404">
        <w:rPr>
          <w:rFonts w:ascii="Times New Roman" w:hAnsi="Times New Roman" w:cs="Times New Roman"/>
          <w:sz w:val="28"/>
          <w:szCs w:val="28"/>
        </w:rPr>
        <w:t>фонда</w:t>
      </w:r>
      <w:r w:rsidRPr="0001599E">
        <w:rPr>
          <w:rFonts w:ascii="Times New Roman" w:hAnsi="Times New Roman" w:cs="Times New Roman"/>
          <w:sz w:val="28"/>
          <w:szCs w:val="28"/>
        </w:rPr>
        <w:t xml:space="preserve"> 5856398 руб. 82 коп</w:t>
      </w:r>
      <w:proofErr w:type="gramStart"/>
      <w:r w:rsidRPr="0001599E">
        <w:rPr>
          <w:rFonts w:ascii="Times New Roman" w:hAnsi="Times New Roman" w:cs="Times New Roman"/>
          <w:sz w:val="28"/>
          <w:szCs w:val="28"/>
        </w:rPr>
        <w:t>.</w:t>
      </w:r>
      <w:proofErr w:type="gramEnd"/>
      <w:r w:rsidRPr="0001599E">
        <w:rPr>
          <w:rFonts w:ascii="Times New Roman" w:hAnsi="Times New Roman" w:cs="Times New Roman"/>
          <w:sz w:val="28"/>
          <w:szCs w:val="28"/>
        </w:rPr>
        <w:t xml:space="preserve"> </w:t>
      </w:r>
      <w:proofErr w:type="gramStart"/>
      <w:r w:rsidRPr="0001599E">
        <w:rPr>
          <w:rFonts w:ascii="Times New Roman" w:hAnsi="Times New Roman" w:cs="Times New Roman"/>
          <w:sz w:val="28"/>
          <w:szCs w:val="28"/>
        </w:rPr>
        <w:t>о</w:t>
      </w:r>
      <w:proofErr w:type="gramEnd"/>
      <w:r w:rsidRPr="0001599E">
        <w:rPr>
          <w:rFonts w:ascii="Times New Roman" w:hAnsi="Times New Roman" w:cs="Times New Roman"/>
          <w:sz w:val="28"/>
          <w:szCs w:val="28"/>
        </w:rPr>
        <w:t>тказано.</w:t>
      </w:r>
    </w:p>
    <w:p w:rsidR="0001599E" w:rsidRPr="0001599E" w:rsidRDefault="0001599E" w:rsidP="0001599E">
      <w:pPr>
        <w:spacing w:after="0" w:line="240" w:lineRule="auto"/>
        <w:ind w:right="-1" w:firstLine="709"/>
        <w:jc w:val="both"/>
        <w:rPr>
          <w:rFonts w:ascii="Times New Roman" w:hAnsi="Times New Roman" w:cs="Times New Roman"/>
          <w:sz w:val="28"/>
          <w:szCs w:val="28"/>
        </w:rPr>
      </w:pPr>
      <w:r w:rsidRPr="0001599E">
        <w:rPr>
          <w:rFonts w:ascii="Times New Roman" w:hAnsi="Times New Roman" w:cs="Times New Roman"/>
          <w:sz w:val="28"/>
          <w:szCs w:val="28"/>
        </w:rPr>
        <w:t xml:space="preserve">Отказывая в удовлетворении заявленных требований, суд первой инстанции в части расходов на арендную плату указал, что поскольку паспорта на арендованное оборудование </w:t>
      </w:r>
      <w:r w:rsidR="00A35C41">
        <w:rPr>
          <w:rFonts w:ascii="Times New Roman" w:hAnsi="Times New Roman" w:cs="Times New Roman"/>
          <w:sz w:val="28"/>
          <w:szCs w:val="28"/>
        </w:rPr>
        <w:t>медицинской организацией</w:t>
      </w:r>
      <w:r w:rsidRPr="0001599E">
        <w:rPr>
          <w:rFonts w:ascii="Times New Roman" w:hAnsi="Times New Roman" w:cs="Times New Roman"/>
          <w:sz w:val="28"/>
          <w:szCs w:val="28"/>
        </w:rPr>
        <w:t xml:space="preserve"> не представлены, принадлежн</w:t>
      </w:r>
      <w:r w:rsidR="009452DB">
        <w:rPr>
          <w:rFonts w:ascii="Times New Roman" w:hAnsi="Times New Roman" w:cs="Times New Roman"/>
          <w:sz w:val="28"/>
          <w:szCs w:val="28"/>
        </w:rPr>
        <w:t>ость арендованного оборудования оборудованию,</w:t>
      </w:r>
      <w:r w:rsidRPr="0001599E">
        <w:rPr>
          <w:rFonts w:ascii="Times New Roman" w:hAnsi="Times New Roman" w:cs="Times New Roman"/>
          <w:sz w:val="28"/>
          <w:szCs w:val="28"/>
        </w:rPr>
        <w:t xml:space="preserve"> поименованному в стандарте оснащения стоматологического отделения (кабинета, лаборатории), медицинской организацией не подтверждена, требования фонда о возврат</w:t>
      </w:r>
      <w:r w:rsidR="009452DB">
        <w:rPr>
          <w:rFonts w:ascii="Times New Roman" w:hAnsi="Times New Roman" w:cs="Times New Roman"/>
          <w:sz w:val="28"/>
          <w:szCs w:val="28"/>
        </w:rPr>
        <w:t>е средств ОМС заявлены обоснова</w:t>
      </w:r>
      <w:r w:rsidRPr="0001599E">
        <w:rPr>
          <w:rFonts w:ascii="Times New Roman" w:hAnsi="Times New Roman" w:cs="Times New Roman"/>
          <w:sz w:val="28"/>
          <w:szCs w:val="28"/>
        </w:rPr>
        <w:t xml:space="preserve">но. Суд также согласился с выводами фонда о возврате средств ОМС, израсходованных на аренду медицинского инструментария, поскольку отсутствующий в </w:t>
      </w:r>
      <w:r w:rsidR="00A35C41">
        <w:rPr>
          <w:rFonts w:ascii="Times New Roman" w:hAnsi="Times New Roman" w:cs="Times New Roman"/>
          <w:sz w:val="28"/>
          <w:szCs w:val="28"/>
        </w:rPr>
        <w:t>медицинской организации</w:t>
      </w:r>
      <w:r w:rsidRPr="0001599E">
        <w:rPr>
          <w:rFonts w:ascii="Times New Roman" w:hAnsi="Times New Roman" w:cs="Times New Roman"/>
          <w:sz w:val="28"/>
          <w:szCs w:val="28"/>
        </w:rPr>
        <w:t xml:space="preserve"> медицинский инструментарий не может быть отнесен к арендованному имуществу, так как доказательств передачи такого имущества и его последующей утилизации медицинской организацией в ходе проверки не предоставлено. </w:t>
      </w:r>
    </w:p>
    <w:p w:rsidR="0001599E" w:rsidRPr="0001599E" w:rsidRDefault="0001599E" w:rsidP="0001599E">
      <w:pPr>
        <w:autoSpaceDE w:val="0"/>
        <w:autoSpaceDN w:val="0"/>
        <w:adjustRightInd w:val="0"/>
        <w:spacing w:after="0" w:line="240" w:lineRule="auto"/>
        <w:ind w:right="-1" w:firstLine="709"/>
        <w:jc w:val="both"/>
        <w:rPr>
          <w:rFonts w:ascii="Times New Roman" w:hAnsi="Times New Roman" w:cs="Times New Roman"/>
          <w:sz w:val="28"/>
          <w:szCs w:val="28"/>
        </w:rPr>
      </w:pPr>
      <w:r w:rsidRPr="0001599E">
        <w:rPr>
          <w:rFonts w:ascii="Times New Roman" w:hAnsi="Times New Roman" w:cs="Times New Roman"/>
          <w:sz w:val="28"/>
          <w:szCs w:val="28"/>
        </w:rPr>
        <w:t>Судом установлено расхождение сведений об оказании медицинской помощи в медицинской документации и учетно-отче</w:t>
      </w:r>
      <w:r w:rsidR="009452DB">
        <w:rPr>
          <w:rFonts w:ascii="Times New Roman" w:hAnsi="Times New Roman" w:cs="Times New Roman"/>
          <w:sz w:val="28"/>
          <w:szCs w:val="28"/>
        </w:rPr>
        <w:t xml:space="preserve">тной документации, запрошенной </w:t>
      </w:r>
      <w:r w:rsidRPr="0001599E">
        <w:rPr>
          <w:rFonts w:ascii="Times New Roman" w:hAnsi="Times New Roman" w:cs="Times New Roman"/>
          <w:sz w:val="28"/>
          <w:szCs w:val="28"/>
        </w:rPr>
        <w:t>на проведение экспертного контроля. Установлено, что медицинской организацией допущены нарушения при оказании медицинской помощи по 63 случаям, а по 3337 случаям медицинская документация для проведения экспертного контроля не была предоставлена, что повлекло применение к медицинской организации финансовых санкций.</w:t>
      </w:r>
    </w:p>
    <w:p w:rsidR="0001599E" w:rsidRPr="0001599E" w:rsidRDefault="0001599E" w:rsidP="0001599E">
      <w:pPr>
        <w:spacing w:after="0" w:line="240" w:lineRule="auto"/>
        <w:ind w:right="-1" w:firstLine="709"/>
        <w:jc w:val="both"/>
        <w:rPr>
          <w:rFonts w:ascii="Times New Roman" w:hAnsi="Times New Roman" w:cs="Times New Roman"/>
          <w:sz w:val="28"/>
          <w:szCs w:val="28"/>
        </w:rPr>
      </w:pPr>
      <w:r w:rsidRPr="0001599E">
        <w:rPr>
          <w:rFonts w:ascii="Times New Roman" w:hAnsi="Times New Roman" w:cs="Times New Roman"/>
          <w:sz w:val="28"/>
          <w:szCs w:val="28"/>
        </w:rPr>
        <w:t>Постановлением</w:t>
      </w:r>
      <w:proofErr w:type="gramStart"/>
      <w:r w:rsidRPr="0001599E">
        <w:rPr>
          <w:rFonts w:ascii="Times New Roman" w:hAnsi="Times New Roman" w:cs="Times New Roman"/>
          <w:sz w:val="28"/>
          <w:szCs w:val="28"/>
        </w:rPr>
        <w:t xml:space="preserve"> В</w:t>
      </w:r>
      <w:proofErr w:type="gramEnd"/>
      <w:r w:rsidRPr="0001599E">
        <w:rPr>
          <w:rFonts w:ascii="Times New Roman" w:hAnsi="Times New Roman" w:cs="Times New Roman"/>
          <w:sz w:val="28"/>
          <w:szCs w:val="28"/>
        </w:rPr>
        <w:t>осемнадцатого арби</w:t>
      </w:r>
      <w:r w:rsidR="009452DB">
        <w:rPr>
          <w:rFonts w:ascii="Times New Roman" w:hAnsi="Times New Roman" w:cs="Times New Roman"/>
          <w:sz w:val="28"/>
          <w:szCs w:val="28"/>
        </w:rPr>
        <w:t>тражного апелляционного суда от </w:t>
      </w:r>
      <w:r w:rsidRPr="0001599E">
        <w:rPr>
          <w:rFonts w:ascii="Times New Roman" w:hAnsi="Times New Roman" w:cs="Times New Roman"/>
          <w:sz w:val="28"/>
          <w:szCs w:val="28"/>
        </w:rPr>
        <w:t>21.03.2024 и постановлением Арбитра</w:t>
      </w:r>
      <w:r w:rsidR="009452DB">
        <w:rPr>
          <w:rFonts w:ascii="Times New Roman" w:hAnsi="Times New Roman" w:cs="Times New Roman"/>
          <w:sz w:val="28"/>
          <w:szCs w:val="28"/>
        </w:rPr>
        <w:t>жного суда Уральского округа от </w:t>
      </w:r>
      <w:r w:rsidRPr="0001599E">
        <w:rPr>
          <w:rFonts w:ascii="Times New Roman" w:hAnsi="Times New Roman" w:cs="Times New Roman"/>
          <w:sz w:val="28"/>
          <w:szCs w:val="28"/>
        </w:rPr>
        <w:t>15.07.2024 решение Арбитражного суда Челябинской области оставлено без изменени</w:t>
      </w:r>
      <w:r w:rsidR="009452DB">
        <w:rPr>
          <w:rFonts w:ascii="Times New Roman" w:hAnsi="Times New Roman" w:cs="Times New Roman"/>
          <w:sz w:val="28"/>
          <w:szCs w:val="28"/>
        </w:rPr>
        <w:t>я</w:t>
      </w:r>
      <w:r w:rsidRPr="0001599E">
        <w:rPr>
          <w:rFonts w:ascii="Times New Roman" w:hAnsi="Times New Roman" w:cs="Times New Roman"/>
          <w:sz w:val="28"/>
          <w:szCs w:val="28"/>
        </w:rPr>
        <w:t>.</w:t>
      </w:r>
    </w:p>
    <w:p w:rsidR="0001599E" w:rsidRPr="0001599E" w:rsidRDefault="0001599E" w:rsidP="0001599E">
      <w:pPr>
        <w:spacing w:after="0" w:line="240" w:lineRule="auto"/>
        <w:ind w:right="-1" w:firstLine="709"/>
        <w:jc w:val="both"/>
        <w:rPr>
          <w:rFonts w:ascii="Times New Roman" w:hAnsi="Times New Roman" w:cs="Times New Roman"/>
          <w:sz w:val="28"/>
          <w:szCs w:val="28"/>
        </w:rPr>
      </w:pPr>
    </w:p>
    <w:p w:rsidR="0001599E" w:rsidRPr="0001599E" w:rsidRDefault="0001599E" w:rsidP="0001599E">
      <w:pPr>
        <w:spacing w:after="0" w:line="240" w:lineRule="auto"/>
        <w:ind w:right="-1" w:firstLine="709"/>
        <w:jc w:val="both"/>
        <w:rPr>
          <w:rFonts w:ascii="Times New Roman" w:hAnsi="Times New Roman" w:cs="Times New Roman"/>
          <w:sz w:val="28"/>
          <w:szCs w:val="28"/>
        </w:rPr>
      </w:pPr>
      <w:r w:rsidRPr="0001599E">
        <w:rPr>
          <w:rFonts w:ascii="Times New Roman" w:hAnsi="Times New Roman" w:cs="Times New Roman"/>
          <w:sz w:val="28"/>
          <w:szCs w:val="28"/>
          <w:lang w:val="en-US"/>
        </w:rPr>
        <w:t>III</w:t>
      </w:r>
      <w:r w:rsidRPr="0001599E">
        <w:rPr>
          <w:rFonts w:ascii="Times New Roman" w:hAnsi="Times New Roman" w:cs="Times New Roman"/>
          <w:sz w:val="28"/>
          <w:szCs w:val="28"/>
        </w:rPr>
        <w:t>. Решением Арбитражного суда Челябинской области от 13.06.2023 по делу № А76-6970/2023 в удовлетворении требований медицинск</w:t>
      </w:r>
      <w:r w:rsidR="00A35C41">
        <w:rPr>
          <w:rFonts w:ascii="Times New Roman" w:hAnsi="Times New Roman" w:cs="Times New Roman"/>
          <w:sz w:val="28"/>
          <w:szCs w:val="28"/>
        </w:rPr>
        <w:t>ой</w:t>
      </w:r>
      <w:r w:rsidRPr="0001599E">
        <w:rPr>
          <w:rFonts w:ascii="Times New Roman" w:hAnsi="Times New Roman" w:cs="Times New Roman"/>
          <w:sz w:val="28"/>
          <w:szCs w:val="28"/>
        </w:rPr>
        <w:t xml:space="preserve"> организаци</w:t>
      </w:r>
      <w:r w:rsidR="00A35C41">
        <w:rPr>
          <w:rFonts w:ascii="Times New Roman" w:hAnsi="Times New Roman" w:cs="Times New Roman"/>
          <w:sz w:val="28"/>
          <w:szCs w:val="28"/>
        </w:rPr>
        <w:t>и</w:t>
      </w:r>
      <w:r w:rsidRPr="0001599E">
        <w:rPr>
          <w:rFonts w:ascii="Times New Roman" w:hAnsi="Times New Roman" w:cs="Times New Roman"/>
          <w:sz w:val="28"/>
          <w:szCs w:val="28"/>
        </w:rPr>
        <w:t xml:space="preserve"> </w:t>
      </w:r>
      <w:r w:rsidRPr="0001599E">
        <w:rPr>
          <w:rFonts w:ascii="Times New Roman" w:hAnsi="Times New Roman" w:cs="Times New Roman"/>
          <w:sz w:val="28"/>
          <w:szCs w:val="28"/>
          <w:lang w:val="en-US"/>
        </w:rPr>
        <w:t>o</w:t>
      </w:r>
      <w:r w:rsidRPr="0001599E">
        <w:rPr>
          <w:rFonts w:ascii="Times New Roman" w:hAnsi="Times New Roman" w:cs="Times New Roman"/>
          <w:sz w:val="28"/>
          <w:szCs w:val="28"/>
        </w:rPr>
        <w:t xml:space="preserve"> признании недействительным акта выездной плановой комплексной проверки </w:t>
      </w:r>
      <w:r w:rsidR="009452DB">
        <w:rPr>
          <w:rFonts w:ascii="Times New Roman" w:hAnsi="Times New Roman" w:cs="Times New Roman"/>
          <w:sz w:val="28"/>
          <w:szCs w:val="28"/>
        </w:rPr>
        <w:t>фонда</w:t>
      </w:r>
      <w:r w:rsidRPr="0001599E">
        <w:rPr>
          <w:rFonts w:ascii="Times New Roman" w:hAnsi="Times New Roman" w:cs="Times New Roman"/>
          <w:sz w:val="28"/>
          <w:szCs w:val="28"/>
        </w:rPr>
        <w:t xml:space="preserve"> по вопросу использования в 2021 – 2022 годах средств ОМС в части признания нецелевыми расходов медицинской организации на выплату материальной помощи работникам в размере 344 907 руб. и требования возвратить их бюджет фонда, уплатив штраф, отказано.</w:t>
      </w:r>
    </w:p>
    <w:p w:rsidR="0001599E" w:rsidRPr="0001599E" w:rsidRDefault="0001599E" w:rsidP="0001599E">
      <w:pPr>
        <w:spacing w:after="0" w:line="240" w:lineRule="auto"/>
        <w:ind w:right="-1" w:firstLine="709"/>
        <w:jc w:val="both"/>
        <w:rPr>
          <w:rFonts w:ascii="Times New Roman" w:hAnsi="Times New Roman" w:cs="Times New Roman"/>
          <w:sz w:val="28"/>
          <w:szCs w:val="28"/>
        </w:rPr>
      </w:pPr>
      <w:r w:rsidRPr="0001599E">
        <w:rPr>
          <w:rFonts w:ascii="Times New Roman" w:hAnsi="Times New Roman" w:cs="Times New Roman"/>
          <w:sz w:val="28"/>
          <w:szCs w:val="28"/>
        </w:rPr>
        <w:t xml:space="preserve">Отказывая в удовлетворении заявленного требования, суд первой инстанции исходил из того, что расходы медицинской организации на выплату материальной помощи не являются расходами на заработную плату, не включены в структуру тарифа на оплату медицинской помощи. Материальная помощь не зависит от </w:t>
      </w:r>
      <w:r w:rsidRPr="0001599E">
        <w:rPr>
          <w:rFonts w:ascii="Times New Roman" w:hAnsi="Times New Roman" w:cs="Times New Roman"/>
          <w:sz w:val="28"/>
          <w:szCs w:val="28"/>
        </w:rPr>
        <w:lastRenderedPageBreak/>
        <w:t>выполняемой работником трудовой функции, не носит компенсационный характер за особые условия труда, не стимулирует работника к труду, выплачивается работнику в связи с определенными жизненными ситуациями, носит разовый, а не систематический характер, имея социальную направленность и не являясь составляющей частью заработной платы (оплаты труда).</w:t>
      </w:r>
    </w:p>
    <w:p w:rsidR="0001599E" w:rsidRPr="0001599E" w:rsidRDefault="0001599E" w:rsidP="0001599E">
      <w:pPr>
        <w:spacing w:after="0" w:line="240" w:lineRule="auto"/>
        <w:ind w:right="-1" w:firstLine="709"/>
        <w:jc w:val="both"/>
        <w:rPr>
          <w:rFonts w:ascii="Times New Roman" w:hAnsi="Times New Roman" w:cs="Times New Roman"/>
          <w:sz w:val="28"/>
          <w:szCs w:val="28"/>
        </w:rPr>
      </w:pPr>
      <w:r w:rsidRPr="0001599E">
        <w:rPr>
          <w:rFonts w:ascii="Times New Roman" w:hAnsi="Times New Roman" w:cs="Times New Roman"/>
          <w:sz w:val="28"/>
          <w:szCs w:val="28"/>
        </w:rPr>
        <w:t xml:space="preserve">Не согласившись с вынесенным решением, </w:t>
      </w:r>
      <w:r w:rsidR="00A35C41">
        <w:rPr>
          <w:rFonts w:ascii="Times New Roman" w:hAnsi="Times New Roman" w:cs="Times New Roman"/>
          <w:sz w:val="28"/>
          <w:szCs w:val="28"/>
        </w:rPr>
        <w:t>медицинская организация</w:t>
      </w:r>
      <w:r w:rsidRPr="0001599E">
        <w:rPr>
          <w:rFonts w:ascii="Times New Roman" w:hAnsi="Times New Roman" w:cs="Times New Roman"/>
          <w:sz w:val="28"/>
          <w:szCs w:val="28"/>
        </w:rPr>
        <w:t xml:space="preserve"> обратил</w:t>
      </w:r>
      <w:r w:rsidR="00A35C41">
        <w:rPr>
          <w:rFonts w:ascii="Times New Roman" w:hAnsi="Times New Roman" w:cs="Times New Roman"/>
          <w:sz w:val="28"/>
          <w:szCs w:val="28"/>
        </w:rPr>
        <w:t>а</w:t>
      </w:r>
      <w:r w:rsidRPr="0001599E">
        <w:rPr>
          <w:rFonts w:ascii="Times New Roman" w:hAnsi="Times New Roman" w:cs="Times New Roman"/>
          <w:sz w:val="28"/>
          <w:szCs w:val="28"/>
        </w:rPr>
        <w:t xml:space="preserve">сь в апелляционный суд с апелляционной жалобой, в которой просило решение суда отменить, апелляционную жалобу – удовлетворить. </w:t>
      </w:r>
      <w:proofErr w:type="gramStart"/>
      <w:r w:rsidRPr="0001599E">
        <w:rPr>
          <w:rFonts w:ascii="Times New Roman" w:hAnsi="Times New Roman" w:cs="Times New Roman"/>
          <w:sz w:val="28"/>
          <w:szCs w:val="28"/>
        </w:rPr>
        <w:t xml:space="preserve">По результатам рассмотрения апелляционной жалобы решение суда первой инстанции было отменено, заявление </w:t>
      </w:r>
      <w:r w:rsidR="00A35C41">
        <w:rPr>
          <w:rFonts w:ascii="Times New Roman" w:hAnsi="Times New Roman" w:cs="Times New Roman"/>
          <w:sz w:val="28"/>
          <w:szCs w:val="28"/>
        </w:rPr>
        <w:t>медицинской организации</w:t>
      </w:r>
      <w:r w:rsidRPr="0001599E">
        <w:rPr>
          <w:rFonts w:ascii="Times New Roman" w:hAnsi="Times New Roman" w:cs="Times New Roman"/>
          <w:sz w:val="28"/>
          <w:szCs w:val="28"/>
        </w:rPr>
        <w:t xml:space="preserve"> удовлетворено - признан недействительным акт выездной плановой комплексной провер</w:t>
      </w:r>
      <w:r w:rsidR="00224DAF">
        <w:rPr>
          <w:rFonts w:ascii="Times New Roman" w:hAnsi="Times New Roman" w:cs="Times New Roman"/>
          <w:sz w:val="28"/>
          <w:szCs w:val="28"/>
        </w:rPr>
        <w:t>ки фонда</w:t>
      </w:r>
      <w:r w:rsidRPr="0001599E">
        <w:rPr>
          <w:rFonts w:ascii="Times New Roman" w:hAnsi="Times New Roman" w:cs="Times New Roman"/>
          <w:sz w:val="28"/>
          <w:szCs w:val="28"/>
        </w:rPr>
        <w:t xml:space="preserve"> в части признания нецелевым использованием средств ОМС в размере 344 907 руб. и требования возвратить в бюджет фонда средства ОМС, использованные не по целевому назначению.</w:t>
      </w:r>
      <w:proofErr w:type="gramEnd"/>
    </w:p>
    <w:p w:rsidR="0001599E" w:rsidRPr="0001599E" w:rsidRDefault="0001599E" w:rsidP="0001599E">
      <w:pPr>
        <w:spacing w:after="0" w:line="240" w:lineRule="auto"/>
        <w:ind w:right="-1" w:firstLine="709"/>
        <w:jc w:val="both"/>
        <w:rPr>
          <w:rFonts w:ascii="Times New Roman" w:hAnsi="Times New Roman" w:cs="Times New Roman"/>
          <w:sz w:val="28"/>
          <w:szCs w:val="28"/>
        </w:rPr>
      </w:pPr>
      <w:r w:rsidRPr="0001599E">
        <w:rPr>
          <w:rFonts w:ascii="Times New Roman" w:hAnsi="Times New Roman" w:cs="Times New Roman"/>
          <w:sz w:val="28"/>
          <w:szCs w:val="28"/>
        </w:rPr>
        <w:t>Не согласившись с вынесенным постановлением, фонд обратился в кассационн</w:t>
      </w:r>
      <w:r w:rsidR="00224DAF">
        <w:rPr>
          <w:rFonts w:ascii="Times New Roman" w:hAnsi="Times New Roman" w:cs="Times New Roman"/>
          <w:sz w:val="28"/>
          <w:szCs w:val="28"/>
        </w:rPr>
        <w:t>ы</w:t>
      </w:r>
      <w:r w:rsidRPr="0001599E">
        <w:rPr>
          <w:rFonts w:ascii="Times New Roman" w:hAnsi="Times New Roman" w:cs="Times New Roman"/>
          <w:sz w:val="28"/>
          <w:szCs w:val="28"/>
        </w:rPr>
        <w:t>й суд с кассационной жалобой, в которой просил решение суда первой инстанции оставить в силе, постановление апелляционной инстанции отменить.</w:t>
      </w:r>
    </w:p>
    <w:p w:rsidR="0001599E" w:rsidRDefault="0001599E" w:rsidP="0001599E">
      <w:pPr>
        <w:spacing w:after="0" w:line="240" w:lineRule="auto"/>
        <w:ind w:right="-1" w:firstLine="709"/>
        <w:jc w:val="both"/>
        <w:rPr>
          <w:rFonts w:ascii="Times New Roman" w:hAnsi="Times New Roman" w:cs="Times New Roman"/>
          <w:sz w:val="28"/>
          <w:szCs w:val="28"/>
        </w:rPr>
      </w:pPr>
      <w:r w:rsidRPr="0001599E">
        <w:rPr>
          <w:rFonts w:ascii="Times New Roman" w:hAnsi="Times New Roman" w:cs="Times New Roman"/>
          <w:sz w:val="28"/>
          <w:szCs w:val="28"/>
        </w:rPr>
        <w:t>Постановлением Арбитражного суда Уральского округа от 22.04.2024 решение суда первой инстанции от 13.06.2023 оставлено в силе, постановление апелляционной инстанции от 31.08.2023 отменено, тем самым требования фонда о возврате средств ОМС, израсходованных на выплату материальной помощи</w:t>
      </w:r>
      <w:r w:rsidR="00224DAF">
        <w:rPr>
          <w:rFonts w:ascii="Times New Roman" w:hAnsi="Times New Roman" w:cs="Times New Roman"/>
          <w:sz w:val="28"/>
          <w:szCs w:val="28"/>
        </w:rPr>
        <w:t xml:space="preserve">, </w:t>
      </w:r>
      <w:r w:rsidRPr="0001599E">
        <w:rPr>
          <w:rFonts w:ascii="Times New Roman" w:hAnsi="Times New Roman" w:cs="Times New Roman"/>
          <w:sz w:val="28"/>
          <w:szCs w:val="28"/>
        </w:rPr>
        <w:t>признаны законными.</w:t>
      </w:r>
    </w:p>
    <w:p w:rsidR="007048A9" w:rsidRDefault="007048A9" w:rsidP="0001599E">
      <w:pPr>
        <w:spacing w:after="0" w:line="240" w:lineRule="auto"/>
        <w:ind w:right="-1" w:firstLine="709"/>
        <w:jc w:val="both"/>
        <w:rPr>
          <w:rFonts w:ascii="Times New Roman" w:hAnsi="Times New Roman" w:cs="Times New Roman"/>
          <w:sz w:val="28"/>
          <w:szCs w:val="28"/>
        </w:rPr>
      </w:pPr>
    </w:p>
    <w:p w:rsidR="007048A9" w:rsidRPr="007048A9" w:rsidRDefault="007048A9" w:rsidP="007048A9">
      <w:pPr>
        <w:spacing w:after="0" w:line="240" w:lineRule="auto"/>
        <w:ind w:firstLine="709"/>
        <w:jc w:val="both"/>
        <w:rPr>
          <w:rFonts w:ascii="Times New Roman" w:hAnsi="Times New Roman" w:cs="Times New Roman"/>
          <w:sz w:val="28"/>
          <w:szCs w:val="28"/>
        </w:rPr>
      </w:pPr>
      <w:r w:rsidRPr="007048A9">
        <w:rPr>
          <w:rFonts w:ascii="Times New Roman" w:hAnsi="Times New Roman" w:cs="Times New Roman"/>
          <w:sz w:val="28"/>
          <w:szCs w:val="28"/>
          <w:lang w:val="en-US"/>
        </w:rPr>
        <w:t>IV</w:t>
      </w:r>
      <w:r w:rsidRPr="007048A9">
        <w:rPr>
          <w:rFonts w:ascii="Times New Roman" w:hAnsi="Times New Roman" w:cs="Times New Roman"/>
          <w:sz w:val="28"/>
          <w:szCs w:val="28"/>
        </w:rPr>
        <w:t xml:space="preserve">. Решением Арбитражного суда Челябинской области от 10.04.2024 по делу № А76-21878/2023 в удовлетворении требований </w:t>
      </w:r>
      <w:r w:rsidR="00A35C41">
        <w:rPr>
          <w:rFonts w:ascii="Times New Roman" w:hAnsi="Times New Roman" w:cs="Times New Roman"/>
          <w:sz w:val="28"/>
          <w:szCs w:val="28"/>
        </w:rPr>
        <w:t>медицинской организации</w:t>
      </w:r>
      <w:r w:rsidRPr="007048A9">
        <w:rPr>
          <w:rFonts w:ascii="Times New Roman" w:hAnsi="Times New Roman" w:cs="Times New Roman"/>
          <w:sz w:val="28"/>
          <w:szCs w:val="28"/>
        </w:rPr>
        <w:t xml:space="preserve"> о признании недействительным заключения фонда по результатам повторного медико-экономического контроля, письма фонда о возврате денежных средств в сумме 14 764 286, 36 руб. отказано. Встречный иск фонда о взыскании с </w:t>
      </w:r>
      <w:r w:rsidR="00A35C41">
        <w:rPr>
          <w:rFonts w:ascii="Times New Roman" w:hAnsi="Times New Roman" w:cs="Times New Roman"/>
          <w:sz w:val="28"/>
          <w:szCs w:val="28"/>
        </w:rPr>
        <w:t>медицинской организации</w:t>
      </w:r>
      <w:r w:rsidRPr="007048A9">
        <w:rPr>
          <w:rFonts w:ascii="Times New Roman" w:hAnsi="Times New Roman" w:cs="Times New Roman"/>
          <w:sz w:val="28"/>
          <w:szCs w:val="28"/>
        </w:rPr>
        <w:t xml:space="preserve"> необоснованно полученных денежных средств за медицинскую помощь в размере 14 764 286 руб. 36 коп</w:t>
      </w:r>
      <w:proofErr w:type="gramStart"/>
      <w:r w:rsidRPr="007048A9">
        <w:rPr>
          <w:rFonts w:ascii="Times New Roman" w:hAnsi="Times New Roman" w:cs="Times New Roman"/>
          <w:sz w:val="28"/>
          <w:szCs w:val="28"/>
        </w:rPr>
        <w:t xml:space="preserve">., </w:t>
      </w:r>
      <w:proofErr w:type="gramEnd"/>
      <w:r w:rsidRPr="007048A9">
        <w:rPr>
          <w:rFonts w:ascii="Times New Roman" w:hAnsi="Times New Roman" w:cs="Times New Roman"/>
          <w:sz w:val="28"/>
          <w:szCs w:val="28"/>
        </w:rPr>
        <w:t>пени в размере 413 000 руб. удовлетворен в полном объеме.</w:t>
      </w:r>
    </w:p>
    <w:p w:rsidR="007048A9" w:rsidRPr="007048A9" w:rsidRDefault="007048A9" w:rsidP="007048A9">
      <w:pPr>
        <w:spacing w:after="0" w:line="240" w:lineRule="auto"/>
        <w:ind w:firstLine="709"/>
        <w:jc w:val="both"/>
        <w:rPr>
          <w:rFonts w:ascii="Times New Roman" w:hAnsi="Times New Roman" w:cs="Times New Roman"/>
          <w:sz w:val="28"/>
          <w:szCs w:val="28"/>
        </w:rPr>
      </w:pPr>
      <w:proofErr w:type="gramStart"/>
      <w:r w:rsidRPr="007048A9">
        <w:rPr>
          <w:rFonts w:ascii="Times New Roman" w:hAnsi="Times New Roman" w:cs="Times New Roman"/>
          <w:sz w:val="28"/>
          <w:szCs w:val="28"/>
        </w:rPr>
        <w:t xml:space="preserve">Отказывая в удовлетворении заявленного требования </w:t>
      </w:r>
      <w:r w:rsidR="00A35C41">
        <w:rPr>
          <w:rFonts w:ascii="Times New Roman" w:hAnsi="Times New Roman" w:cs="Times New Roman"/>
          <w:sz w:val="28"/>
          <w:szCs w:val="28"/>
        </w:rPr>
        <w:t>медицинской организации</w:t>
      </w:r>
      <w:r w:rsidRPr="007048A9">
        <w:rPr>
          <w:rFonts w:ascii="Times New Roman" w:hAnsi="Times New Roman" w:cs="Times New Roman"/>
          <w:sz w:val="28"/>
          <w:szCs w:val="28"/>
        </w:rPr>
        <w:t xml:space="preserve"> и удовлетворяя иск фонда, суд первой инстанции исходил из того что, поскольку лицам, застрахованным за пределами территории оказания медицинской помощи по профилю стоматология, оказана плановая медицинская помощь, то, соответственно, указанные лица должны были для получения данной медицинской помощи выбрать (прикрепиться) к медицинской организации Челябинской области, оказывающей первичную медико-санитарную помощь.</w:t>
      </w:r>
      <w:proofErr w:type="gramEnd"/>
      <w:r w:rsidRPr="007048A9">
        <w:rPr>
          <w:rFonts w:ascii="Times New Roman" w:hAnsi="Times New Roman" w:cs="Times New Roman"/>
          <w:sz w:val="28"/>
          <w:szCs w:val="28"/>
        </w:rPr>
        <w:t xml:space="preserve"> Кроме того, согласно установленной маршрутизации оказание медицинской помощи взрослому населению по профилю стоматология в медицинских организациях Челябинской области организуется по территориальному признаку. Согласно сведениям, содержащимся в Федеральном едином регистре застрахованных лиц, указанные лица не выбирали для медицинского обслуживания медицинскую организацию (не прикреплялись), участвующую в реализации территориальной программы ОМС Челябинской области и имеющую прикрепленное население. Таким образом, </w:t>
      </w:r>
      <w:r w:rsidRPr="007048A9">
        <w:rPr>
          <w:rFonts w:ascii="Times New Roman" w:hAnsi="Times New Roman" w:cs="Times New Roman"/>
          <w:sz w:val="28"/>
          <w:szCs w:val="28"/>
        </w:rPr>
        <w:lastRenderedPageBreak/>
        <w:t>требования фонда о необходимости соблюдения порядка получения медицинской помощи застрахованными лицами за пределами территории субъекта Российской Федерации, в котором они проживают, признаны законными.</w:t>
      </w:r>
    </w:p>
    <w:p w:rsidR="007048A9" w:rsidRDefault="007048A9" w:rsidP="007048A9">
      <w:pPr>
        <w:spacing w:after="0" w:line="240" w:lineRule="auto"/>
        <w:ind w:firstLine="709"/>
        <w:jc w:val="both"/>
        <w:rPr>
          <w:rFonts w:ascii="Times New Roman" w:hAnsi="Times New Roman" w:cs="Times New Roman"/>
          <w:sz w:val="28"/>
          <w:szCs w:val="28"/>
        </w:rPr>
      </w:pPr>
      <w:r w:rsidRPr="007048A9">
        <w:rPr>
          <w:rFonts w:ascii="Times New Roman" w:hAnsi="Times New Roman" w:cs="Times New Roman"/>
          <w:sz w:val="28"/>
          <w:szCs w:val="28"/>
        </w:rPr>
        <w:t>Постановлением</w:t>
      </w:r>
      <w:proofErr w:type="gramStart"/>
      <w:r w:rsidRPr="007048A9">
        <w:rPr>
          <w:rFonts w:ascii="Times New Roman" w:hAnsi="Times New Roman" w:cs="Times New Roman"/>
          <w:sz w:val="28"/>
          <w:szCs w:val="28"/>
        </w:rPr>
        <w:t xml:space="preserve"> В</w:t>
      </w:r>
      <w:proofErr w:type="gramEnd"/>
      <w:r w:rsidRPr="007048A9">
        <w:rPr>
          <w:rFonts w:ascii="Times New Roman" w:hAnsi="Times New Roman" w:cs="Times New Roman"/>
          <w:sz w:val="28"/>
          <w:szCs w:val="28"/>
        </w:rPr>
        <w:t>осемнадцатого арбитражного апелляционного суда от 11.07.2024 решение Арбитражного суда Челябинской области оставлено без изменений.</w:t>
      </w:r>
    </w:p>
    <w:p w:rsidR="007048A9" w:rsidRPr="007048A9" w:rsidRDefault="007048A9" w:rsidP="007048A9">
      <w:pPr>
        <w:spacing w:after="0" w:line="240" w:lineRule="auto"/>
        <w:ind w:firstLine="709"/>
        <w:jc w:val="both"/>
        <w:rPr>
          <w:rFonts w:ascii="Times New Roman" w:hAnsi="Times New Roman" w:cs="Times New Roman"/>
          <w:sz w:val="28"/>
          <w:szCs w:val="28"/>
        </w:rPr>
      </w:pPr>
    </w:p>
    <w:p w:rsidR="007048A9" w:rsidRPr="007048A9" w:rsidRDefault="007048A9" w:rsidP="007048A9">
      <w:pPr>
        <w:spacing w:after="0" w:line="240" w:lineRule="auto"/>
        <w:ind w:right="-1" w:firstLine="709"/>
        <w:jc w:val="both"/>
        <w:rPr>
          <w:rFonts w:ascii="Times New Roman" w:hAnsi="Times New Roman" w:cs="Times New Roman"/>
          <w:sz w:val="28"/>
          <w:szCs w:val="28"/>
        </w:rPr>
      </w:pPr>
      <w:r w:rsidRPr="007048A9">
        <w:rPr>
          <w:rFonts w:ascii="Times New Roman" w:hAnsi="Times New Roman" w:cs="Times New Roman"/>
          <w:sz w:val="28"/>
          <w:szCs w:val="28"/>
          <w:lang w:val="en-US"/>
        </w:rPr>
        <w:t>V</w:t>
      </w:r>
      <w:r w:rsidRPr="007048A9">
        <w:rPr>
          <w:rFonts w:ascii="Times New Roman" w:hAnsi="Times New Roman" w:cs="Times New Roman"/>
          <w:sz w:val="28"/>
          <w:szCs w:val="28"/>
        </w:rPr>
        <w:t>. Решением Арбитражного суда Челябинской об</w:t>
      </w:r>
      <w:r w:rsidR="00D8109A">
        <w:rPr>
          <w:rFonts w:ascii="Times New Roman" w:hAnsi="Times New Roman" w:cs="Times New Roman"/>
          <w:sz w:val="28"/>
          <w:szCs w:val="28"/>
        </w:rPr>
        <w:t>ласти от 15.08.2023 по делу № </w:t>
      </w:r>
      <w:r>
        <w:rPr>
          <w:rFonts w:ascii="Times New Roman" w:hAnsi="Times New Roman" w:cs="Times New Roman"/>
          <w:sz w:val="28"/>
          <w:szCs w:val="28"/>
        </w:rPr>
        <w:t>А</w:t>
      </w:r>
      <w:r w:rsidRPr="007048A9">
        <w:rPr>
          <w:rFonts w:ascii="Times New Roman" w:hAnsi="Times New Roman" w:cs="Times New Roman"/>
          <w:sz w:val="28"/>
          <w:szCs w:val="28"/>
        </w:rPr>
        <w:t>76-824</w:t>
      </w:r>
      <w:r>
        <w:rPr>
          <w:rFonts w:ascii="Times New Roman" w:hAnsi="Times New Roman" w:cs="Times New Roman"/>
          <w:sz w:val="28"/>
          <w:szCs w:val="28"/>
        </w:rPr>
        <w:t>5</w:t>
      </w:r>
      <w:r w:rsidRPr="007048A9">
        <w:rPr>
          <w:rFonts w:ascii="Times New Roman" w:hAnsi="Times New Roman" w:cs="Times New Roman"/>
          <w:sz w:val="28"/>
          <w:szCs w:val="28"/>
        </w:rPr>
        <w:t xml:space="preserve">/2023 в удовлетворении требований </w:t>
      </w:r>
      <w:r w:rsidR="00A35C41">
        <w:rPr>
          <w:rFonts w:ascii="Times New Roman" w:hAnsi="Times New Roman" w:cs="Times New Roman"/>
          <w:sz w:val="28"/>
          <w:szCs w:val="28"/>
        </w:rPr>
        <w:t>медицинской организации г. Челябинск</w:t>
      </w:r>
      <w:r w:rsidRPr="007048A9">
        <w:rPr>
          <w:rFonts w:ascii="Times New Roman" w:hAnsi="Times New Roman" w:cs="Times New Roman"/>
          <w:sz w:val="28"/>
          <w:szCs w:val="28"/>
        </w:rPr>
        <w:t xml:space="preserve"> о признании незаконным отказа, оформленного письмом от 20.12.2022 № 01-4070 и </w:t>
      </w:r>
      <w:proofErr w:type="spellStart"/>
      <w:r w:rsidRPr="007048A9">
        <w:rPr>
          <w:rFonts w:ascii="Times New Roman" w:hAnsi="Times New Roman" w:cs="Times New Roman"/>
          <w:sz w:val="28"/>
          <w:szCs w:val="28"/>
        </w:rPr>
        <w:t>обязании</w:t>
      </w:r>
      <w:proofErr w:type="spellEnd"/>
      <w:r w:rsidRPr="007048A9">
        <w:rPr>
          <w:rFonts w:ascii="Times New Roman" w:hAnsi="Times New Roman" w:cs="Times New Roman"/>
          <w:sz w:val="28"/>
          <w:szCs w:val="28"/>
        </w:rPr>
        <w:t xml:space="preserve"> оплатить денежные средства за оказанную медицинскую помощь по ОМС на сумму 53 818 руб. 70 коп</w:t>
      </w:r>
      <w:proofErr w:type="gramStart"/>
      <w:r w:rsidRPr="007048A9">
        <w:rPr>
          <w:rFonts w:ascii="Times New Roman" w:hAnsi="Times New Roman" w:cs="Times New Roman"/>
          <w:sz w:val="28"/>
          <w:szCs w:val="28"/>
        </w:rPr>
        <w:t xml:space="preserve">., </w:t>
      </w:r>
      <w:proofErr w:type="gramEnd"/>
      <w:r w:rsidRPr="007048A9">
        <w:rPr>
          <w:rFonts w:ascii="Times New Roman" w:hAnsi="Times New Roman" w:cs="Times New Roman"/>
          <w:sz w:val="28"/>
          <w:szCs w:val="28"/>
        </w:rPr>
        <w:t>отказано.</w:t>
      </w:r>
    </w:p>
    <w:p w:rsidR="007048A9" w:rsidRPr="007048A9" w:rsidRDefault="007048A9" w:rsidP="007048A9">
      <w:pPr>
        <w:spacing w:after="0" w:line="240" w:lineRule="auto"/>
        <w:ind w:right="-1" w:firstLine="709"/>
        <w:jc w:val="both"/>
        <w:rPr>
          <w:rFonts w:ascii="Times New Roman" w:hAnsi="Times New Roman" w:cs="Times New Roman"/>
          <w:sz w:val="28"/>
          <w:szCs w:val="28"/>
        </w:rPr>
      </w:pPr>
      <w:r w:rsidRPr="007048A9">
        <w:rPr>
          <w:rFonts w:ascii="Times New Roman" w:hAnsi="Times New Roman" w:cs="Times New Roman"/>
          <w:sz w:val="28"/>
          <w:szCs w:val="28"/>
        </w:rPr>
        <w:t xml:space="preserve">Отказывая в удовлетворении заявленного требования </w:t>
      </w:r>
      <w:r w:rsidR="00A35C41">
        <w:rPr>
          <w:rFonts w:ascii="Times New Roman" w:hAnsi="Times New Roman" w:cs="Times New Roman"/>
          <w:sz w:val="28"/>
          <w:szCs w:val="28"/>
        </w:rPr>
        <w:t xml:space="preserve">медицинской организации </w:t>
      </w:r>
      <w:proofErr w:type="gramStart"/>
      <w:r w:rsidR="00A35C41">
        <w:rPr>
          <w:rFonts w:ascii="Times New Roman" w:hAnsi="Times New Roman" w:cs="Times New Roman"/>
          <w:sz w:val="28"/>
          <w:szCs w:val="28"/>
        </w:rPr>
        <w:t>г</w:t>
      </w:r>
      <w:proofErr w:type="gramEnd"/>
      <w:r w:rsidR="00A35C41">
        <w:rPr>
          <w:rFonts w:ascii="Times New Roman" w:hAnsi="Times New Roman" w:cs="Times New Roman"/>
          <w:sz w:val="28"/>
          <w:szCs w:val="28"/>
        </w:rPr>
        <w:t>. Челябинск</w:t>
      </w:r>
      <w:r w:rsidRPr="007048A9">
        <w:rPr>
          <w:rFonts w:ascii="Times New Roman" w:hAnsi="Times New Roman" w:cs="Times New Roman"/>
          <w:sz w:val="28"/>
          <w:szCs w:val="28"/>
        </w:rPr>
        <w:t xml:space="preserve">, суд первой инстанции исходил из того, </w:t>
      </w:r>
      <w:r w:rsidR="00A35C41">
        <w:rPr>
          <w:rFonts w:ascii="Times New Roman" w:hAnsi="Times New Roman" w:cs="Times New Roman"/>
          <w:sz w:val="28"/>
          <w:szCs w:val="28"/>
        </w:rPr>
        <w:t xml:space="preserve">медицинской организацией </w:t>
      </w:r>
      <w:r w:rsidR="00D8109A">
        <w:rPr>
          <w:rFonts w:ascii="Times New Roman" w:hAnsi="Times New Roman" w:cs="Times New Roman"/>
          <w:sz w:val="28"/>
          <w:szCs w:val="28"/>
        </w:rPr>
        <w:t>г. Челябинска</w:t>
      </w:r>
      <w:r w:rsidRPr="007048A9">
        <w:rPr>
          <w:rFonts w:ascii="Times New Roman" w:hAnsi="Times New Roman" w:cs="Times New Roman"/>
          <w:sz w:val="28"/>
          <w:szCs w:val="28"/>
        </w:rPr>
        <w:t xml:space="preserve"> медицинская помощь оказана с нарушениями порядка направления граждан для оказания медицинской помощи за пределами территории субъекта Российской Федерации, в котором проживает гражданин. Судом установлено, что в предоставленных </w:t>
      </w:r>
      <w:r w:rsidR="00D8109A">
        <w:rPr>
          <w:rFonts w:ascii="Times New Roman" w:hAnsi="Times New Roman" w:cs="Times New Roman"/>
          <w:sz w:val="28"/>
          <w:szCs w:val="28"/>
        </w:rPr>
        <w:t xml:space="preserve">медицинской организацией </w:t>
      </w:r>
      <w:proofErr w:type="gramStart"/>
      <w:r w:rsidR="00D8109A">
        <w:rPr>
          <w:rFonts w:ascii="Times New Roman" w:hAnsi="Times New Roman" w:cs="Times New Roman"/>
          <w:sz w:val="28"/>
          <w:szCs w:val="28"/>
        </w:rPr>
        <w:t>г</w:t>
      </w:r>
      <w:proofErr w:type="gramEnd"/>
      <w:r w:rsidR="00D8109A">
        <w:rPr>
          <w:rFonts w:ascii="Times New Roman" w:hAnsi="Times New Roman" w:cs="Times New Roman"/>
          <w:sz w:val="28"/>
          <w:szCs w:val="28"/>
        </w:rPr>
        <w:t>. Челябинск</w:t>
      </w:r>
      <w:r w:rsidRPr="007048A9">
        <w:rPr>
          <w:rFonts w:ascii="Times New Roman" w:hAnsi="Times New Roman" w:cs="Times New Roman"/>
          <w:sz w:val="28"/>
          <w:szCs w:val="28"/>
        </w:rPr>
        <w:t xml:space="preserve"> реестрах счетов содержится информация о направлении застрахованных лиц на оказание первичной спе</w:t>
      </w:r>
      <w:r>
        <w:rPr>
          <w:rFonts w:ascii="Times New Roman" w:hAnsi="Times New Roman" w:cs="Times New Roman"/>
          <w:sz w:val="28"/>
          <w:szCs w:val="28"/>
        </w:rPr>
        <w:t>циализированной</w:t>
      </w:r>
      <w:r w:rsidRPr="007048A9">
        <w:rPr>
          <w:rFonts w:ascii="Times New Roman" w:hAnsi="Times New Roman" w:cs="Times New Roman"/>
          <w:sz w:val="28"/>
          <w:szCs w:val="28"/>
        </w:rPr>
        <w:t xml:space="preserve"> медико-санитарной помощи </w:t>
      </w:r>
      <w:r w:rsidR="00D8109A">
        <w:rPr>
          <w:rFonts w:ascii="Times New Roman" w:hAnsi="Times New Roman" w:cs="Times New Roman"/>
          <w:sz w:val="28"/>
          <w:szCs w:val="28"/>
        </w:rPr>
        <w:t>медицинской организацией</w:t>
      </w:r>
      <w:r w:rsidRPr="007048A9">
        <w:rPr>
          <w:rFonts w:ascii="Times New Roman" w:hAnsi="Times New Roman" w:cs="Times New Roman"/>
          <w:sz w:val="28"/>
          <w:szCs w:val="28"/>
        </w:rPr>
        <w:t xml:space="preserve"> г. Екатеринбург. Кроме того, судом было установлено, что учредителем и директором </w:t>
      </w:r>
      <w:r w:rsidR="00D8109A" w:rsidRPr="007048A9">
        <w:rPr>
          <w:rFonts w:ascii="Times New Roman" w:hAnsi="Times New Roman" w:cs="Times New Roman"/>
          <w:sz w:val="28"/>
          <w:szCs w:val="28"/>
        </w:rPr>
        <w:t>указ</w:t>
      </w:r>
      <w:r w:rsidR="00D8109A">
        <w:rPr>
          <w:rFonts w:ascii="Times New Roman" w:hAnsi="Times New Roman" w:cs="Times New Roman"/>
          <w:sz w:val="28"/>
          <w:szCs w:val="28"/>
        </w:rPr>
        <w:t>а</w:t>
      </w:r>
      <w:r w:rsidR="00D8109A" w:rsidRPr="007048A9">
        <w:rPr>
          <w:rFonts w:ascii="Times New Roman" w:hAnsi="Times New Roman" w:cs="Times New Roman"/>
          <w:sz w:val="28"/>
          <w:szCs w:val="28"/>
        </w:rPr>
        <w:t>нных</w:t>
      </w:r>
      <w:r w:rsidRPr="007048A9">
        <w:rPr>
          <w:rFonts w:ascii="Times New Roman" w:hAnsi="Times New Roman" w:cs="Times New Roman"/>
          <w:sz w:val="28"/>
          <w:szCs w:val="28"/>
        </w:rPr>
        <w:t xml:space="preserve"> юридических лиц является </w:t>
      </w:r>
      <w:proofErr w:type="gramStart"/>
      <w:r w:rsidRPr="007048A9">
        <w:rPr>
          <w:rFonts w:ascii="Times New Roman" w:hAnsi="Times New Roman" w:cs="Times New Roman"/>
          <w:sz w:val="28"/>
          <w:szCs w:val="28"/>
        </w:rPr>
        <w:t>одно и тоже</w:t>
      </w:r>
      <w:proofErr w:type="gramEnd"/>
      <w:r w:rsidRPr="007048A9">
        <w:rPr>
          <w:rFonts w:ascii="Times New Roman" w:hAnsi="Times New Roman" w:cs="Times New Roman"/>
          <w:sz w:val="28"/>
          <w:szCs w:val="28"/>
        </w:rPr>
        <w:t xml:space="preserve"> лицо, что свидетельствует об </w:t>
      </w:r>
      <w:proofErr w:type="spellStart"/>
      <w:r w:rsidRPr="007048A9">
        <w:rPr>
          <w:rFonts w:ascii="Times New Roman" w:hAnsi="Times New Roman" w:cs="Times New Roman"/>
          <w:sz w:val="28"/>
          <w:szCs w:val="28"/>
        </w:rPr>
        <w:t>аффилированности</w:t>
      </w:r>
      <w:proofErr w:type="spellEnd"/>
      <w:r w:rsidRPr="007048A9">
        <w:rPr>
          <w:rFonts w:ascii="Times New Roman" w:hAnsi="Times New Roman" w:cs="Times New Roman"/>
          <w:sz w:val="28"/>
          <w:szCs w:val="28"/>
        </w:rPr>
        <w:t xml:space="preserve"> данных медицинских организации.</w:t>
      </w:r>
    </w:p>
    <w:p w:rsidR="007048A9" w:rsidRPr="007048A9" w:rsidRDefault="007048A9" w:rsidP="007048A9">
      <w:pPr>
        <w:spacing w:after="0" w:line="240" w:lineRule="auto"/>
        <w:ind w:right="-1" w:firstLine="709"/>
        <w:jc w:val="both"/>
        <w:rPr>
          <w:rFonts w:ascii="Times New Roman" w:hAnsi="Times New Roman" w:cs="Times New Roman"/>
          <w:sz w:val="28"/>
          <w:szCs w:val="28"/>
        </w:rPr>
      </w:pPr>
      <w:r w:rsidRPr="007048A9">
        <w:rPr>
          <w:rFonts w:ascii="Times New Roman" w:hAnsi="Times New Roman" w:cs="Times New Roman"/>
          <w:sz w:val="28"/>
          <w:szCs w:val="28"/>
        </w:rPr>
        <w:t>Решение суда первой инстанции не оспорено, вступило в силу.</w:t>
      </w:r>
    </w:p>
    <w:p w:rsidR="007048A9" w:rsidRPr="007048A9" w:rsidRDefault="007048A9" w:rsidP="007048A9">
      <w:pPr>
        <w:spacing w:after="0" w:line="240" w:lineRule="auto"/>
        <w:ind w:left="-993" w:right="-143" w:firstLine="539"/>
        <w:rPr>
          <w:rFonts w:ascii="Times New Roman" w:hAnsi="Times New Roman" w:cs="Times New Roman"/>
          <w:sz w:val="28"/>
          <w:szCs w:val="28"/>
        </w:rPr>
      </w:pPr>
    </w:p>
    <w:p w:rsidR="007048A9" w:rsidRPr="0001599E" w:rsidRDefault="007048A9" w:rsidP="0001599E">
      <w:pPr>
        <w:spacing w:after="0" w:line="240" w:lineRule="auto"/>
        <w:ind w:right="-1" w:firstLine="709"/>
        <w:jc w:val="both"/>
        <w:rPr>
          <w:rFonts w:ascii="Times New Roman" w:hAnsi="Times New Roman" w:cs="Times New Roman"/>
          <w:sz w:val="28"/>
          <w:szCs w:val="28"/>
        </w:rPr>
      </w:pPr>
    </w:p>
    <w:p w:rsidR="0001599E" w:rsidRPr="00ED7B67" w:rsidRDefault="0001599E" w:rsidP="0001599E">
      <w:pPr>
        <w:autoSpaceDE w:val="0"/>
        <w:autoSpaceDN w:val="0"/>
        <w:adjustRightInd w:val="0"/>
        <w:spacing w:after="0" w:line="240" w:lineRule="auto"/>
        <w:ind w:right="-1" w:firstLine="709"/>
        <w:jc w:val="both"/>
        <w:rPr>
          <w:rFonts w:ascii="Times New Roman" w:hAnsi="Times New Roman" w:cs="Times New Roman"/>
          <w:sz w:val="28"/>
          <w:szCs w:val="28"/>
        </w:rPr>
      </w:pPr>
    </w:p>
    <w:sectPr w:rsidR="0001599E" w:rsidRPr="00ED7B67" w:rsidSect="00ED7B6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81ECF"/>
    <w:rsid w:val="0001599E"/>
    <w:rsid w:val="00066763"/>
    <w:rsid w:val="00081ECF"/>
    <w:rsid w:val="000D17EA"/>
    <w:rsid w:val="00156813"/>
    <w:rsid w:val="001B645B"/>
    <w:rsid w:val="001B6F50"/>
    <w:rsid w:val="00216235"/>
    <w:rsid w:val="00224DAF"/>
    <w:rsid w:val="002D7DF1"/>
    <w:rsid w:val="003078E5"/>
    <w:rsid w:val="003142FD"/>
    <w:rsid w:val="003A1D83"/>
    <w:rsid w:val="004F2938"/>
    <w:rsid w:val="00591777"/>
    <w:rsid w:val="005E477A"/>
    <w:rsid w:val="007048A9"/>
    <w:rsid w:val="007075A5"/>
    <w:rsid w:val="00732FE5"/>
    <w:rsid w:val="007A55CD"/>
    <w:rsid w:val="007C4F33"/>
    <w:rsid w:val="00917F51"/>
    <w:rsid w:val="009452DB"/>
    <w:rsid w:val="009C4662"/>
    <w:rsid w:val="009D036E"/>
    <w:rsid w:val="00A00F98"/>
    <w:rsid w:val="00A35C41"/>
    <w:rsid w:val="00A91E75"/>
    <w:rsid w:val="00AD6F07"/>
    <w:rsid w:val="00B030FC"/>
    <w:rsid w:val="00B21E1A"/>
    <w:rsid w:val="00B66472"/>
    <w:rsid w:val="00C249BC"/>
    <w:rsid w:val="00CB4015"/>
    <w:rsid w:val="00CE5404"/>
    <w:rsid w:val="00D80B51"/>
    <w:rsid w:val="00D8109A"/>
    <w:rsid w:val="00DC7DA6"/>
    <w:rsid w:val="00DE5A71"/>
    <w:rsid w:val="00E70A2D"/>
    <w:rsid w:val="00EC03C9"/>
    <w:rsid w:val="00ED7B67"/>
    <w:rsid w:val="00F03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F98"/>
    <w:pPr>
      <w:ind w:left="720"/>
      <w:contextualSpacing/>
    </w:pPr>
  </w:style>
  <w:style w:type="character" w:styleId="a4">
    <w:name w:val="annotation reference"/>
    <w:basedOn w:val="a0"/>
    <w:uiPriority w:val="99"/>
    <w:semiHidden/>
    <w:unhideWhenUsed/>
    <w:rsid w:val="009D036E"/>
    <w:rPr>
      <w:sz w:val="16"/>
      <w:szCs w:val="16"/>
    </w:rPr>
  </w:style>
  <w:style w:type="paragraph" w:styleId="a5">
    <w:name w:val="annotation text"/>
    <w:basedOn w:val="a"/>
    <w:link w:val="a6"/>
    <w:uiPriority w:val="99"/>
    <w:semiHidden/>
    <w:unhideWhenUsed/>
    <w:rsid w:val="009D036E"/>
    <w:pPr>
      <w:spacing w:line="240" w:lineRule="auto"/>
    </w:pPr>
    <w:rPr>
      <w:sz w:val="20"/>
      <w:szCs w:val="20"/>
    </w:rPr>
  </w:style>
  <w:style w:type="character" w:customStyle="1" w:styleId="a6">
    <w:name w:val="Текст примечания Знак"/>
    <w:basedOn w:val="a0"/>
    <w:link w:val="a5"/>
    <w:uiPriority w:val="99"/>
    <w:semiHidden/>
    <w:rsid w:val="009D036E"/>
    <w:rPr>
      <w:sz w:val="20"/>
      <w:szCs w:val="20"/>
    </w:rPr>
  </w:style>
  <w:style w:type="paragraph" w:styleId="a7">
    <w:name w:val="annotation subject"/>
    <w:basedOn w:val="a5"/>
    <w:next w:val="a5"/>
    <w:link w:val="a8"/>
    <w:uiPriority w:val="99"/>
    <w:semiHidden/>
    <w:unhideWhenUsed/>
    <w:rsid w:val="009D036E"/>
    <w:rPr>
      <w:b/>
      <w:bCs/>
    </w:rPr>
  </w:style>
  <w:style w:type="character" w:customStyle="1" w:styleId="a8">
    <w:name w:val="Тема примечания Знак"/>
    <w:basedOn w:val="a6"/>
    <w:link w:val="a7"/>
    <w:uiPriority w:val="99"/>
    <w:semiHidden/>
    <w:rsid w:val="009D036E"/>
    <w:rPr>
      <w:b/>
      <w:bCs/>
    </w:rPr>
  </w:style>
  <w:style w:type="paragraph" w:styleId="a9">
    <w:name w:val="Balloon Text"/>
    <w:basedOn w:val="a"/>
    <w:link w:val="aa"/>
    <w:uiPriority w:val="99"/>
    <w:semiHidden/>
    <w:unhideWhenUsed/>
    <w:rsid w:val="009D03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0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17133&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kazantseva</dc:creator>
  <cp:lastModifiedBy>dakravchenko</cp:lastModifiedBy>
  <cp:revision>2</cp:revision>
  <cp:lastPrinted>2024-08-07T11:48:00Z</cp:lastPrinted>
  <dcterms:created xsi:type="dcterms:W3CDTF">2024-08-08T11:15:00Z</dcterms:created>
  <dcterms:modified xsi:type="dcterms:W3CDTF">2024-08-08T11:15:00Z</dcterms:modified>
</cp:coreProperties>
</file>